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AA98" w14:textId="77777777" w:rsidR="00E73823" w:rsidRPr="00F92B5C" w:rsidRDefault="00E73823" w:rsidP="00424716">
      <w:pPr>
        <w:jc w:val="center"/>
        <w:rPr>
          <w:rFonts w:ascii="Arial" w:hAnsi="Arial" w:cs="Arial"/>
          <w:b/>
          <w:sz w:val="24"/>
          <w:szCs w:val="24"/>
        </w:rPr>
      </w:pPr>
      <w:r w:rsidRPr="00F92B5C">
        <w:rPr>
          <w:rFonts w:ascii="Arial" w:hAnsi="Arial" w:cs="Arial"/>
          <w:b/>
          <w:sz w:val="24"/>
          <w:szCs w:val="24"/>
          <w:shd w:val="clear" w:color="auto" w:fill="FFFFFF"/>
        </w:rPr>
        <w:t>Curriculum Vitae</w:t>
      </w:r>
    </w:p>
    <w:p w14:paraId="5A7B830D" w14:textId="77777777" w:rsidR="008E44BE" w:rsidRPr="00F92B5C" w:rsidRDefault="003B4DA0" w:rsidP="00424716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92B5C">
        <w:rPr>
          <w:rFonts w:ascii="Arial" w:hAnsi="Arial" w:cs="Arial"/>
          <w:b/>
          <w:sz w:val="20"/>
          <w:szCs w:val="20"/>
          <w:u w:val="single"/>
        </w:rPr>
        <w:t xml:space="preserve">Personal Information                                                                  </w:t>
      </w:r>
    </w:p>
    <w:p w14:paraId="4F5F70E6" w14:textId="77777777" w:rsidR="00E73823" w:rsidRPr="00F92B5C" w:rsidRDefault="00E73823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Name: Koji Amano, M.D.</w:t>
      </w:r>
    </w:p>
    <w:p w14:paraId="1B7B05F8" w14:textId="414A8E75" w:rsidR="003B4DA0" w:rsidRPr="00F92B5C" w:rsidRDefault="001B1E89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Date of Birth: 0</w:t>
      </w:r>
      <w:r w:rsidR="00DC5320">
        <w:rPr>
          <w:rFonts w:ascii="Arial" w:hAnsi="Arial" w:cs="Arial"/>
          <w:sz w:val="20"/>
          <w:szCs w:val="20"/>
        </w:rPr>
        <w:t>1</w:t>
      </w:r>
      <w:r w:rsidRPr="00F92B5C">
        <w:rPr>
          <w:rFonts w:ascii="Arial" w:hAnsi="Arial" w:cs="Arial"/>
          <w:sz w:val="20"/>
          <w:szCs w:val="20"/>
        </w:rPr>
        <w:t>/0</w:t>
      </w:r>
      <w:r w:rsidR="00DC5320">
        <w:rPr>
          <w:rFonts w:ascii="Arial" w:hAnsi="Arial" w:cs="Arial"/>
          <w:sz w:val="20"/>
          <w:szCs w:val="20"/>
        </w:rPr>
        <w:t>3</w:t>
      </w:r>
      <w:r w:rsidR="00D646F7" w:rsidRPr="00F92B5C">
        <w:rPr>
          <w:rFonts w:ascii="Arial" w:hAnsi="Arial" w:cs="Arial"/>
          <w:sz w:val="20"/>
          <w:szCs w:val="20"/>
        </w:rPr>
        <w:t>/1973</w:t>
      </w:r>
    </w:p>
    <w:p w14:paraId="59A0A979" w14:textId="77777777" w:rsidR="00D646F7" w:rsidRPr="00F92B5C" w:rsidRDefault="00D646F7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Nationality: Japan</w:t>
      </w:r>
    </w:p>
    <w:p w14:paraId="57ABD0ED" w14:textId="79637A57" w:rsidR="001855B1" w:rsidRDefault="00D646F7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Address</w:t>
      </w:r>
      <w:r w:rsidR="001855B1">
        <w:rPr>
          <w:rFonts w:ascii="Arial" w:hAnsi="Arial" w:cs="Arial"/>
          <w:sz w:val="20"/>
          <w:szCs w:val="20"/>
        </w:rPr>
        <w:t xml:space="preserve"> 1</w:t>
      </w:r>
      <w:r w:rsidRPr="00F92B5C">
        <w:rPr>
          <w:rFonts w:ascii="Arial" w:hAnsi="Arial" w:cs="Arial"/>
          <w:sz w:val="20"/>
          <w:szCs w:val="20"/>
        </w:rPr>
        <w:t xml:space="preserve">: </w:t>
      </w:r>
      <w:r w:rsidR="001855B1">
        <w:rPr>
          <w:rFonts w:ascii="Arial" w:hAnsi="Arial" w:cs="Arial"/>
          <w:sz w:val="20"/>
          <w:szCs w:val="20"/>
        </w:rPr>
        <w:t>5-1-1-1418 Tsukiji</w:t>
      </w:r>
      <w:r w:rsidR="001855B1" w:rsidRPr="00F92B5C">
        <w:rPr>
          <w:rFonts w:ascii="Arial" w:hAnsi="Arial" w:cs="Arial"/>
          <w:sz w:val="20"/>
          <w:szCs w:val="20"/>
        </w:rPr>
        <w:t xml:space="preserve">, </w:t>
      </w:r>
      <w:r w:rsidR="001855B1">
        <w:rPr>
          <w:rFonts w:ascii="Arial" w:hAnsi="Arial" w:cs="Arial"/>
          <w:sz w:val="20"/>
          <w:szCs w:val="20"/>
        </w:rPr>
        <w:t>Chuo</w:t>
      </w:r>
      <w:r w:rsidR="001855B1" w:rsidRPr="00F92B5C">
        <w:rPr>
          <w:rFonts w:ascii="Arial" w:hAnsi="Arial" w:cs="Arial"/>
          <w:sz w:val="20"/>
          <w:szCs w:val="20"/>
        </w:rPr>
        <w:t>-</w:t>
      </w:r>
      <w:proofErr w:type="spellStart"/>
      <w:r w:rsidR="001855B1" w:rsidRPr="00F92B5C">
        <w:rPr>
          <w:rFonts w:ascii="Arial" w:hAnsi="Arial" w:cs="Arial"/>
          <w:sz w:val="20"/>
          <w:szCs w:val="20"/>
        </w:rPr>
        <w:t>ku</w:t>
      </w:r>
      <w:proofErr w:type="spellEnd"/>
      <w:r w:rsidR="001855B1" w:rsidRPr="00F92B5C">
        <w:rPr>
          <w:rFonts w:ascii="Arial" w:hAnsi="Arial" w:cs="Arial"/>
          <w:sz w:val="20"/>
          <w:szCs w:val="20"/>
        </w:rPr>
        <w:t xml:space="preserve">, </w:t>
      </w:r>
      <w:r w:rsidR="001855B1">
        <w:rPr>
          <w:rFonts w:ascii="Arial" w:hAnsi="Arial" w:cs="Arial"/>
          <w:sz w:val="20"/>
          <w:szCs w:val="20"/>
        </w:rPr>
        <w:t>Tokyo</w:t>
      </w:r>
      <w:r w:rsidR="001855B1" w:rsidRPr="00F92B5C">
        <w:rPr>
          <w:rFonts w:ascii="Arial" w:hAnsi="Arial" w:cs="Arial"/>
          <w:sz w:val="20"/>
          <w:szCs w:val="20"/>
        </w:rPr>
        <w:t xml:space="preserve">, </w:t>
      </w:r>
      <w:r w:rsidR="001855B1">
        <w:rPr>
          <w:rFonts w:ascii="Arial" w:hAnsi="Arial" w:cs="Arial"/>
          <w:sz w:val="20"/>
          <w:szCs w:val="20"/>
        </w:rPr>
        <w:t>10</w:t>
      </w:r>
      <w:r w:rsidR="001855B1" w:rsidRPr="00F92B5C">
        <w:rPr>
          <w:rFonts w:ascii="Arial" w:hAnsi="Arial" w:cs="Arial"/>
          <w:sz w:val="20"/>
          <w:szCs w:val="20"/>
        </w:rPr>
        <w:t>4-00</w:t>
      </w:r>
      <w:r w:rsidR="001855B1">
        <w:rPr>
          <w:rFonts w:ascii="Arial" w:hAnsi="Arial" w:cs="Arial"/>
          <w:sz w:val="20"/>
          <w:szCs w:val="20"/>
        </w:rPr>
        <w:t>45</w:t>
      </w:r>
      <w:r w:rsidR="001855B1" w:rsidRPr="00F92B5C">
        <w:rPr>
          <w:rFonts w:ascii="Arial" w:hAnsi="Arial" w:cs="Arial"/>
          <w:sz w:val="20"/>
          <w:szCs w:val="20"/>
        </w:rPr>
        <w:t>, Japan</w:t>
      </w:r>
    </w:p>
    <w:p w14:paraId="03927182" w14:textId="02825A47" w:rsidR="00D646F7" w:rsidRPr="00F92B5C" w:rsidRDefault="001855B1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 2</w:t>
      </w:r>
      <w:r w:rsidRPr="00F92B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646F7" w:rsidRPr="00F92B5C">
        <w:rPr>
          <w:rFonts w:ascii="Arial" w:hAnsi="Arial" w:cs="Arial"/>
          <w:sz w:val="20"/>
          <w:szCs w:val="20"/>
        </w:rPr>
        <w:t>3-2</w:t>
      </w:r>
      <w:r w:rsidR="00EB751B" w:rsidRPr="00F92B5C">
        <w:rPr>
          <w:rFonts w:ascii="Arial" w:hAnsi="Arial" w:cs="Arial"/>
          <w:sz w:val="20"/>
          <w:szCs w:val="20"/>
        </w:rPr>
        <w:t xml:space="preserve">9-15-605 </w:t>
      </w:r>
      <w:proofErr w:type="spellStart"/>
      <w:r w:rsidR="00EB751B" w:rsidRPr="00F92B5C">
        <w:rPr>
          <w:rFonts w:ascii="Arial" w:hAnsi="Arial" w:cs="Arial"/>
          <w:sz w:val="20"/>
          <w:szCs w:val="20"/>
        </w:rPr>
        <w:t>Midorigaoka</w:t>
      </w:r>
      <w:proofErr w:type="spellEnd"/>
      <w:r w:rsidR="00EB751B" w:rsidRPr="00F92B5C">
        <w:rPr>
          <w:rFonts w:ascii="Arial" w:hAnsi="Arial" w:cs="Arial"/>
          <w:sz w:val="20"/>
          <w:szCs w:val="20"/>
        </w:rPr>
        <w:t>, Toyonaka C</w:t>
      </w:r>
      <w:r w:rsidR="00D646F7" w:rsidRPr="00F92B5C">
        <w:rPr>
          <w:rFonts w:ascii="Arial" w:hAnsi="Arial" w:cs="Arial"/>
          <w:sz w:val="20"/>
          <w:szCs w:val="20"/>
        </w:rPr>
        <w:t>ity, Osaka 560-0002, Japan</w:t>
      </w:r>
    </w:p>
    <w:p w14:paraId="241946F2" w14:textId="77777777" w:rsidR="00D646F7" w:rsidRPr="00F92B5C" w:rsidRDefault="00D646F7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E-mail: </w:t>
      </w:r>
      <w:r w:rsidRPr="00F92B5C">
        <w:rPr>
          <w:rFonts w:ascii="Arial" w:hAnsi="Arial" w:cs="Arial"/>
          <w:sz w:val="20"/>
          <w:szCs w:val="20"/>
          <w:u w:val="single"/>
        </w:rPr>
        <w:t>kojiamano4813@gamil.com</w:t>
      </w:r>
    </w:p>
    <w:p w14:paraId="78C366A9" w14:textId="77777777" w:rsidR="00D646F7" w:rsidRPr="00F92B5C" w:rsidRDefault="00D646F7" w:rsidP="00424716">
      <w:pPr>
        <w:jc w:val="left"/>
        <w:rPr>
          <w:rFonts w:ascii="Arial" w:hAnsi="Arial" w:cs="Arial"/>
          <w:sz w:val="20"/>
          <w:szCs w:val="20"/>
        </w:rPr>
      </w:pPr>
    </w:p>
    <w:p w14:paraId="7B465CCC" w14:textId="77777777" w:rsidR="00CE7A14" w:rsidRPr="00F92B5C" w:rsidRDefault="00CE7A14" w:rsidP="00424716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92B5C">
        <w:rPr>
          <w:rFonts w:ascii="Arial" w:hAnsi="Arial" w:cs="Arial"/>
          <w:b/>
          <w:sz w:val="20"/>
          <w:szCs w:val="20"/>
          <w:u w:val="single"/>
        </w:rPr>
        <w:t xml:space="preserve">Office Address                                                                       </w:t>
      </w:r>
    </w:p>
    <w:p w14:paraId="5563049B" w14:textId="7A61C448" w:rsidR="00CE7A14" w:rsidRPr="00F92B5C" w:rsidRDefault="00CE7A14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Department of Palliative Medicine, </w:t>
      </w:r>
      <w:r w:rsidR="002819CF">
        <w:rPr>
          <w:rFonts w:ascii="Arial" w:hAnsi="Arial" w:cs="Arial"/>
          <w:sz w:val="20"/>
          <w:szCs w:val="20"/>
        </w:rPr>
        <w:t>National Cancer Center</w:t>
      </w:r>
    </w:p>
    <w:p w14:paraId="52B489F2" w14:textId="316E01D7" w:rsidR="00CE7A14" w:rsidRPr="00F92B5C" w:rsidRDefault="002819CF" w:rsidP="0042471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E7A14" w:rsidRPr="00F92B5C">
        <w:rPr>
          <w:rFonts w:ascii="Arial" w:hAnsi="Arial" w:cs="Arial"/>
          <w:sz w:val="20"/>
          <w:szCs w:val="20"/>
        </w:rPr>
        <w:t>-1-</w:t>
      </w:r>
      <w:r>
        <w:rPr>
          <w:rFonts w:ascii="Arial" w:hAnsi="Arial" w:cs="Arial"/>
          <w:sz w:val="20"/>
          <w:szCs w:val="20"/>
        </w:rPr>
        <w:t>1</w:t>
      </w:r>
      <w:r w:rsidR="00CE7A14" w:rsidRPr="00F92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Tsukiji</w:t>
      </w:r>
      <w:r w:rsidR="00CE7A14" w:rsidRPr="00F92B5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Chuo</w:t>
      </w:r>
      <w:r w:rsidR="00CE7A14" w:rsidRPr="00F92B5C">
        <w:rPr>
          <w:rFonts w:ascii="Arial" w:hAnsi="Arial" w:cs="Arial"/>
          <w:sz w:val="20"/>
          <w:szCs w:val="20"/>
        </w:rPr>
        <w:t>-</w:t>
      </w:r>
      <w:proofErr w:type="spellStart"/>
      <w:r w:rsidR="00CE7A14" w:rsidRPr="00F92B5C">
        <w:rPr>
          <w:rFonts w:ascii="Arial" w:hAnsi="Arial" w:cs="Arial"/>
          <w:sz w:val="20"/>
          <w:szCs w:val="20"/>
        </w:rPr>
        <w:t>ku</w:t>
      </w:r>
      <w:proofErr w:type="spellEnd"/>
      <w:r w:rsidR="00CE7A14" w:rsidRPr="00F92B5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Tokyo</w:t>
      </w:r>
      <w:r w:rsidR="00EB751B" w:rsidRPr="00F92B5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10</w:t>
      </w:r>
      <w:r w:rsidR="00CE7A14" w:rsidRPr="00F92B5C">
        <w:rPr>
          <w:rFonts w:ascii="Arial" w:hAnsi="Arial" w:cs="Arial"/>
          <w:sz w:val="20"/>
          <w:szCs w:val="20"/>
        </w:rPr>
        <w:t>4-00</w:t>
      </w:r>
      <w:r>
        <w:rPr>
          <w:rFonts w:ascii="Arial" w:hAnsi="Arial" w:cs="Arial"/>
          <w:sz w:val="20"/>
          <w:szCs w:val="20"/>
        </w:rPr>
        <w:t>45</w:t>
      </w:r>
      <w:r w:rsidR="00CE7A14" w:rsidRPr="00F92B5C">
        <w:rPr>
          <w:rFonts w:ascii="Arial" w:hAnsi="Arial" w:cs="Arial"/>
          <w:sz w:val="20"/>
          <w:szCs w:val="20"/>
        </w:rPr>
        <w:t>, Japan</w:t>
      </w:r>
    </w:p>
    <w:p w14:paraId="731CE85F" w14:textId="67AF68B3" w:rsidR="00CE7A14" w:rsidRPr="00F92B5C" w:rsidRDefault="00CE7A14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Tel: +81-</w:t>
      </w:r>
      <w:r w:rsidR="002819CF">
        <w:rPr>
          <w:rFonts w:ascii="Arial" w:hAnsi="Arial" w:cs="Arial"/>
          <w:sz w:val="20"/>
          <w:szCs w:val="20"/>
        </w:rPr>
        <w:t>3</w:t>
      </w:r>
      <w:r w:rsidRPr="00F92B5C">
        <w:rPr>
          <w:rFonts w:ascii="Arial" w:hAnsi="Arial" w:cs="Arial"/>
          <w:sz w:val="20"/>
          <w:szCs w:val="20"/>
        </w:rPr>
        <w:t>-</w:t>
      </w:r>
      <w:r w:rsidR="002819CF">
        <w:rPr>
          <w:rFonts w:ascii="Arial" w:hAnsi="Arial" w:cs="Arial"/>
          <w:sz w:val="20"/>
          <w:szCs w:val="20"/>
        </w:rPr>
        <w:t>3542</w:t>
      </w:r>
      <w:r w:rsidRPr="00F92B5C">
        <w:rPr>
          <w:rFonts w:ascii="Arial" w:hAnsi="Arial" w:cs="Arial"/>
          <w:sz w:val="20"/>
          <w:szCs w:val="20"/>
        </w:rPr>
        <w:t>-2</w:t>
      </w:r>
      <w:r w:rsidR="002819CF">
        <w:rPr>
          <w:rFonts w:ascii="Arial" w:hAnsi="Arial" w:cs="Arial"/>
          <w:sz w:val="20"/>
          <w:szCs w:val="20"/>
        </w:rPr>
        <w:t>5</w:t>
      </w:r>
      <w:r w:rsidRPr="00F92B5C">
        <w:rPr>
          <w:rFonts w:ascii="Arial" w:hAnsi="Arial" w:cs="Arial"/>
          <w:sz w:val="20"/>
          <w:szCs w:val="20"/>
        </w:rPr>
        <w:t>1</w:t>
      </w:r>
      <w:r w:rsidR="002819CF">
        <w:rPr>
          <w:rFonts w:ascii="Arial" w:hAnsi="Arial" w:cs="Arial"/>
          <w:sz w:val="20"/>
          <w:szCs w:val="20"/>
        </w:rPr>
        <w:t>1</w:t>
      </w:r>
    </w:p>
    <w:p w14:paraId="370B6E16" w14:textId="77777777" w:rsidR="00CE7A14" w:rsidRPr="002819CF" w:rsidRDefault="00CE7A14" w:rsidP="00424716">
      <w:pPr>
        <w:jc w:val="left"/>
        <w:rPr>
          <w:rFonts w:ascii="Arial" w:hAnsi="Arial" w:cs="Arial"/>
          <w:sz w:val="20"/>
          <w:szCs w:val="20"/>
        </w:rPr>
      </w:pPr>
    </w:p>
    <w:p w14:paraId="4C8B1949" w14:textId="77777777" w:rsidR="00CE7A14" w:rsidRPr="00F92B5C" w:rsidRDefault="00082F85" w:rsidP="00424716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92B5C">
        <w:rPr>
          <w:rFonts w:ascii="Arial" w:hAnsi="Arial" w:cs="Arial"/>
          <w:b/>
          <w:sz w:val="20"/>
          <w:szCs w:val="20"/>
          <w:u w:val="single"/>
        </w:rPr>
        <w:t xml:space="preserve">Position                                                                              </w:t>
      </w:r>
    </w:p>
    <w:p w14:paraId="0F55D073" w14:textId="0AC73772" w:rsidR="00CE7A14" w:rsidRPr="00F92B5C" w:rsidRDefault="00176468" w:rsidP="0042471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Staff</w:t>
      </w:r>
      <w:r w:rsidR="00B45059" w:rsidRPr="00F92B5C">
        <w:rPr>
          <w:rFonts w:ascii="Arial" w:hAnsi="Arial" w:cs="Arial"/>
          <w:sz w:val="20"/>
          <w:szCs w:val="20"/>
        </w:rPr>
        <w:t xml:space="preserve"> </w:t>
      </w:r>
      <w:r w:rsidR="00082F85" w:rsidRPr="00F92B5C">
        <w:rPr>
          <w:rFonts w:ascii="Arial" w:hAnsi="Arial" w:cs="Arial"/>
          <w:sz w:val="20"/>
          <w:szCs w:val="20"/>
        </w:rPr>
        <w:t xml:space="preserve">of Department of Palliative Medicine, </w:t>
      </w:r>
      <w:r w:rsidR="00467EC3">
        <w:rPr>
          <w:rFonts w:ascii="Arial" w:hAnsi="Arial" w:cs="Arial"/>
          <w:sz w:val="20"/>
          <w:szCs w:val="20"/>
        </w:rPr>
        <w:t>National Cancer Center</w:t>
      </w:r>
    </w:p>
    <w:p w14:paraId="11DC200D" w14:textId="77777777" w:rsidR="00B45059" w:rsidRPr="00F92B5C" w:rsidRDefault="00B45059" w:rsidP="00424716">
      <w:pPr>
        <w:jc w:val="left"/>
        <w:rPr>
          <w:rFonts w:ascii="Arial" w:hAnsi="Arial" w:cs="Arial"/>
          <w:sz w:val="20"/>
          <w:szCs w:val="20"/>
        </w:rPr>
      </w:pPr>
    </w:p>
    <w:p w14:paraId="44C64274" w14:textId="77777777" w:rsidR="003B4DA0" w:rsidRPr="00F92B5C" w:rsidRDefault="003B4DA0" w:rsidP="00424716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92B5C">
        <w:rPr>
          <w:rFonts w:ascii="Arial" w:hAnsi="Arial" w:cs="Arial"/>
          <w:b/>
          <w:sz w:val="20"/>
          <w:szCs w:val="20"/>
          <w:u w:val="single"/>
        </w:rPr>
        <w:t xml:space="preserve">Work Experience                                                                      </w:t>
      </w:r>
    </w:p>
    <w:p w14:paraId="45150F72" w14:textId="4BD87152" w:rsidR="00176468" w:rsidRPr="00176468" w:rsidRDefault="00176468" w:rsidP="0017646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020-</w:t>
      </w:r>
      <w:r w:rsidR="00845CC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Medical Staff</w:t>
      </w:r>
      <w:r w:rsidRPr="00F92B5C">
        <w:rPr>
          <w:rFonts w:ascii="Arial" w:hAnsi="Arial" w:cs="Arial"/>
          <w:sz w:val="20"/>
          <w:szCs w:val="20"/>
        </w:rPr>
        <w:t xml:space="preserve"> of Department of Palliative Medicine, </w:t>
      </w:r>
      <w:r>
        <w:rPr>
          <w:rFonts w:ascii="Arial" w:hAnsi="Arial" w:cs="Arial"/>
          <w:sz w:val="20"/>
          <w:szCs w:val="20"/>
        </w:rPr>
        <w:t>National Cancer Center</w:t>
      </w:r>
    </w:p>
    <w:p w14:paraId="04F02AAB" w14:textId="026DB067" w:rsidR="00B45059" w:rsidRPr="00F92B5C" w:rsidRDefault="00B45059" w:rsidP="00B45059">
      <w:pPr>
        <w:ind w:left="1300" w:hangingChars="650" w:hanging="1300"/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2018-</w:t>
      </w:r>
      <w:r w:rsidR="00176468">
        <w:rPr>
          <w:rFonts w:ascii="Arial" w:hAnsi="Arial" w:cs="Arial"/>
          <w:sz w:val="20"/>
          <w:szCs w:val="20"/>
        </w:rPr>
        <w:t xml:space="preserve">2020 </w:t>
      </w:r>
      <w:r w:rsidR="00E42387" w:rsidRPr="00F92B5C">
        <w:rPr>
          <w:rFonts w:ascii="Arial" w:hAnsi="Arial" w:cs="Arial"/>
          <w:sz w:val="20"/>
          <w:szCs w:val="20"/>
        </w:rPr>
        <w:t xml:space="preserve">  </w:t>
      </w:r>
      <w:r w:rsidRPr="00F92B5C">
        <w:rPr>
          <w:rFonts w:ascii="Arial" w:hAnsi="Arial" w:cs="Arial"/>
          <w:sz w:val="20"/>
          <w:szCs w:val="20"/>
        </w:rPr>
        <w:t>Vice Chief of Department of Palliative Medicine, Osaka City General Hospital</w:t>
      </w:r>
    </w:p>
    <w:p w14:paraId="0CA1A363" w14:textId="77777777" w:rsidR="003B4DA0" w:rsidRPr="00F92B5C" w:rsidRDefault="00D646F7" w:rsidP="00424716">
      <w:pPr>
        <w:ind w:left="1100" w:hangingChars="550" w:hanging="1100"/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2013-201</w:t>
      </w:r>
      <w:r w:rsidR="00F14D04" w:rsidRPr="00F92B5C">
        <w:rPr>
          <w:rFonts w:ascii="Arial" w:hAnsi="Arial" w:cs="Arial"/>
          <w:sz w:val="20"/>
          <w:szCs w:val="20"/>
        </w:rPr>
        <w:t>8</w:t>
      </w:r>
      <w:r w:rsidR="00D55F96" w:rsidRPr="00F92B5C">
        <w:rPr>
          <w:rFonts w:ascii="Arial" w:hAnsi="Arial" w:cs="Arial"/>
          <w:sz w:val="20"/>
          <w:szCs w:val="20"/>
        </w:rPr>
        <w:t xml:space="preserve"> </w:t>
      </w:r>
      <w:r w:rsidR="005303DF" w:rsidRPr="00F92B5C">
        <w:rPr>
          <w:rFonts w:ascii="Arial" w:hAnsi="Arial" w:cs="Arial"/>
          <w:sz w:val="20"/>
          <w:szCs w:val="20"/>
        </w:rPr>
        <w:t xml:space="preserve"> </w:t>
      </w:r>
      <w:r w:rsidR="00992600" w:rsidRPr="00F92B5C">
        <w:rPr>
          <w:rFonts w:ascii="Arial" w:hAnsi="Arial" w:cs="Arial"/>
          <w:sz w:val="20"/>
          <w:szCs w:val="20"/>
        </w:rPr>
        <w:t xml:space="preserve"> </w:t>
      </w:r>
      <w:r w:rsidR="00617732" w:rsidRPr="00F92B5C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D55F96" w:rsidRPr="00F92B5C">
        <w:rPr>
          <w:rFonts w:ascii="Arial" w:hAnsi="Arial" w:cs="Arial"/>
          <w:sz w:val="20"/>
          <w:szCs w:val="20"/>
          <w:shd w:val="clear" w:color="auto" w:fill="FFFFFF"/>
        </w:rPr>
        <w:t>ead physician</w:t>
      </w:r>
      <w:r w:rsidR="00D55F96" w:rsidRPr="00F92B5C">
        <w:rPr>
          <w:rFonts w:ascii="Arial" w:hAnsi="Arial" w:cs="Arial"/>
          <w:sz w:val="20"/>
          <w:szCs w:val="20"/>
        </w:rPr>
        <w:t xml:space="preserve"> of </w:t>
      </w:r>
      <w:r w:rsidRPr="00F92B5C">
        <w:rPr>
          <w:rFonts w:ascii="Arial" w:hAnsi="Arial" w:cs="Arial"/>
          <w:sz w:val="20"/>
          <w:szCs w:val="20"/>
        </w:rPr>
        <w:t>Department of Palliative Medicine, Osaka City General Hospital</w:t>
      </w:r>
    </w:p>
    <w:p w14:paraId="3005C876" w14:textId="77777777" w:rsidR="00617732" w:rsidRPr="00F92B5C" w:rsidRDefault="005303DF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2012-2013  </w:t>
      </w:r>
      <w:r w:rsidR="00992600" w:rsidRPr="00F92B5C">
        <w:rPr>
          <w:rFonts w:ascii="Arial" w:hAnsi="Arial" w:cs="Arial"/>
          <w:sz w:val="20"/>
          <w:szCs w:val="20"/>
        </w:rPr>
        <w:t xml:space="preserve"> </w:t>
      </w:r>
      <w:r w:rsidR="00617732" w:rsidRPr="00F92B5C">
        <w:rPr>
          <w:rFonts w:ascii="Arial" w:hAnsi="Arial" w:cs="Arial"/>
          <w:sz w:val="20"/>
          <w:szCs w:val="20"/>
          <w:shd w:val="clear" w:color="auto" w:fill="FFFFFF"/>
        </w:rPr>
        <w:t>Head physician</w:t>
      </w:r>
      <w:r w:rsidR="00617732" w:rsidRPr="00F92B5C">
        <w:rPr>
          <w:rFonts w:ascii="Arial" w:hAnsi="Arial" w:cs="Arial"/>
          <w:sz w:val="20"/>
          <w:szCs w:val="20"/>
        </w:rPr>
        <w:t xml:space="preserve"> of Department of Palliative Care, Saito-</w:t>
      </w:r>
      <w:proofErr w:type="spellStart"/>
      <w:r w:rsidR="00617732" w:rsidRPr="00F92B5C">
        <w:rPr>
          <w:rFonts w:ascii="Arial" w:hAnsi="Arial" w:cs="Arial"/>
          <w:sz w:val="20"/>
          <w:szCs w:val="20"/>
        </w:rPr>
        <w:t>yukoukai</w:t>
      </w:r>
      <w:proofErr w:type="spellEnd"/>
      <w:r w:rsidR="00617732" w:rsidRPr="00F92B5C">
        <w:rPr>
          <w:rFonts w:ascii="Arial" w:hAnsi="Arial" w:cs="Arial"/>
          <w:sz w:val="20"/>
          <w:szCs w:val="20"/>
        </w:rPr>
        <w:t xml:space="preserve"> Hospital</w:t>
      </w:r>
    </w:p>
    <w:p w14:paraId="68E812E2" w14:textId="77777777" w:rsidR="00D55F96" w:rsidRPr="00F92B5C" w:rsidRDefault="0093291D" w:rsidP="00424716">
      <w:pPr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F92B5C">
        <w:rPr>
          <w:rFonts w:ascii="Arial" w:hAnsi="Arial" w:cs="Arial"/>
          <w:sz w:val="20"/>
          <w:szCs w:val="20"/>
        </w:rPr>
        <w:t>2009</w:t>
      </w:r>
      <w:r w:rsidR="00D55F96" w:rsidRPr="00F92B5C">
        <w:rPr>
          <w:rFonts w:ascii="Arial" w:hAnsi="Arial" w:cs="Arial"/>
          <w:sz w:val="20"/>
          <w:szCs w:val="20"/>
        </w:rPr>
        <w:t>-</w:t>
      </w:r>
      <w:r w:rsidR="005303DF" w:rsidRPr="00F92B5C">
        <w:rPr>
          <w:rFonts w:ascii="Arial" w:hAnsi="Arial" w:cs="Arial"/>
          <w:sz w:val="20"/>
          <w:szCs w:val="20"/>
        </w:rPr>
        <w:t xml:space="preserve">2012 </w:t>
      </w:r>
      <w:r w:rsidR="00617732" w:rsidRPr="00F92B5C">
        <w:rPr>
          <w:rFonts w:ascii="Arial" w:hAnsi="Arial" w:cs="Arial"/>
          <w:sz w:val="20"/>
          <w:szCs w:val="20"/>
        </w:rPr>
        <w:t xml:space="preserve"> </w:t>
      </w:r>
      <w:r w:rsidR="00992600" w:rsidRPr="00F92B5C">
        <w:rPr>
          <w:rFonts w:ascii="Arial" w:hAnsi="Arial" w:cs="Arial"/>
          <w:sz w:val="20"/>
          <w:szCs w:val="20"/>
        </w:rPr>
        <w:t xml:space="preserve"> </w:t>
      </w:r>
      <w:r w:rsidR="00617732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Research associate of </w:t>
      </w:r>
      <w:r w:rsidR="00617732" w:rsidRPr="00F92B5C">
        <w:rPr>
          <w:rFonts w:ascii="Arial" w:hAnsi="Arial" w:cs="Arial"/>
          <w:sz w:val="20"/>
          <w:szCs w:val="20"/>
        </w:rPr>
        <w:t xml:space="preserve">Department of Palliative Medicine, </w:t>
      </w:r>
      <w:r w:rsidR="00617732" w:rsidRPr="00F92B5C">
        <w:rPr>
          <w:rFonts w:ascii="Arial" w:hAnsi="Arial" w:cs="Arial"/>
          <w:sz w:val="20"/>
          <w:szCs w:val="20"/>
          <w:shd w:val="clear" w:color="auto" w:fill="FFFFFF"/>
        </w:rPr>
        <w:t>Fujita Health University</w:t>
      </w:r>
    </w:p>
    <w:p w14:paraId="2A2954E6" w14:textId="77777777" w:rsidR="00617732" w:rsidRPr="00F92B5C" w:rsidRDefault="005303DF" w:rsidP="00424716">
      <w:pPr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2005-2009 </w:t>
      </w:r>
      <w:r w:rsidR="00617732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2600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0536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Assistant director of </w:t>
      </w:r>
      <w:proofErr w:type="spellStart"/>
      <w:r w:rsidR="00B20536" w:rsidRPr="00F92B5C">
        <w:rPr>
          <w:rFonts w:ascii="Arial" w:hAnsi="Arial" w:cs="Arial"/>
          <w:sz w:val="20"/>
          <w:szCs w:val="20"/>
          <w:shd w:val="clear" w:color="auto" w:fill="FFFFFF"/>
        </w:rPr>
        <w:t>Ryokusyun</w:t>
      </w:r>
      <w:proofErr w:type="spellEnd"/>
      <w:r w:rsidR="00B20536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Hospital</w:t>
      </w:r>
    </w:p>
    <w:p w14:paraId="0EAACB82" w14:textId="77777777" w:rsidR="00B20536" w:rsidRPr="00F92B5C" w:rsidRDefault="009F7FD3" w:rsidP="00424716">
      <w:pPr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F92B5C">
        <w:rPr>
          <w:rFonts w:ascii="Arial" w:hAnsi="Arial" w:cs="Arial"/>
          <w:sz w:val="20"/>
          <w:szCs w:val="20"/>
        </w:rPr>
        <w:t>2004-2005</w:t>
      </w:r>
      <w:r w:rsidR="005303DF" w:rsidRPr="00F92B5C">
        <w:rPr>
          <w:rFonts w:ascii="Arial" w:hAnsi="Arial" w:cs="Arial"/>
          <w:sz w:val="20"/>
          <w:szCs w:val="20"/>
        </w:rPr>
        <w:t xml:space="preserve"> </w:t>
      </w:r>
      <w:r w:rsidRPr="00F92B5C">
        <w:rPr>
          <w:rFonts w:ascii="Arial" w:hAnsi="Arial" w:cs="Arial"/>
          <w:sz w:val="20"/>
          <w:szCs w:val="20"/>
        </w:rPr>
        <w:t xml:space="preserve"> </w:t>
      </w:r>
      <w:r w:rsidR="00992600" w:rsidRPr="00F92B5C">
        <w:rPr>
          <w:rFonts w:ascii="Arial" w:hAnsi="Arial" w:cs="Arial"/>
          <w:sz w:val="20"/>
          <w:szCs w:val="20"/>
        </w:rPr>
        <w:t xml:space="preserve"> 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Research student of </w:t>
      </w:r>
      <w:r w:rsidRPr="00F92B5C">
        <w:rPr>
          <w:rFonts w:ascii="Arial" w:hAnsi="Arial" w:cs="Arial"/>
          <w:sz w:val="20"/>
          <w:szCs w:val="20"/>
        </w:rPr>
        <w:t xml:space="preserve">Department of 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>Gastrointestinal Surgery</w:t>
      </w:r>
      <w:r w:rsidRPr="00F92B5C">
        <w:rPr>
          <w:rFonts w:ascii="Arial" w:hAnsi="Arial" w:cs="Arial"/>
          <w:sz w:val="20"/>
          <w:szCs w:val="20"/>
        </w:rPr>
        <w:t xml:space="preserve">, 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>Osaka University</w:t>
      </w:r>
    </w:p>
    <w:p w14:paraId="494DE66F" w14:textId="77777777" w:rsidR="009F7FD3" w:rsidRPr="00F92B5C" w:rsidRDefault="005303DF" w:rsidP="00424716">
      <w:pPr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2003-2004 </w:t>
      </w:r>
      <w:r w:rsidR="009F7FD3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2600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7FE7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Medical staff of </w:t>
      </w:r>
      <w:r w:rsidR="00787FE7" w:rsidRPr="00F92B5C">
        <w:rPr>
          <w:rFonts w:ascii="Arial" w:hAnsi="Arial" w:cs="Arial"/>
          <w:sz w:val="20"/>
          <w:szCs w:val="20"/>
        </w:rPr>
        <w:t xml:space="preserve">Department of </w:t>
      </w:r>
      <w:r w:rsidR="00787FE7" w:rsidRPr="00F92B5C">
        <w:rPr>
          <w:rFonts w:ascii="Arial" w:hAnsi="Arial" w:cs="Arial"/>
          <w:sz w:val="20"/>
          <w:szCs w:val="20"/>
          <w:shd w:val="clear" w:color="auto" w:fill="FFFFFF"/>
        </w:rPr>
        <w:t>Gastrointestinal Surgery</w:t>
      </w:r>
      <w:r w:rsidR="00787FE7" w:rsidRPr="00F92B5C">
        <w:rPr>
          <w:rFonts w:ascii="Arial" w:hAnsi="Arial" w:cs="Arial"/>
          <w:sz w:val="20"/>
          <w:szCs w:val="20"/>
        </w:rPr>
        <w:t>,</w:t>
      </w:r>
      <w:r w:rsidR="00787FE7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87FE7" w:rsidRPr="00F92B5C">
        <w:rPr>
          <w:rFonts w:ascii="Arial" w:hAnsi="Arial" w:cs="Arial"/>
          <w:sz w:val="20"/>
          <w:szCs w:val="20"/>
          <w:shd w:val="clear" w:color="auto" w:fill="FFFFFF"/>
        </w:rPr>
        <w:t>Kaizuka</w:t>
      </w:r>
      <w:proofErr w:type="spellEnd"/>
      <w:r w:rsidR="00787FE7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City Hospital</w:t>
      </w:r>
    </w:p>
    <w:p w14:paraId="4C8E109B" w14:textId="77777777" w:rsidR="009F7FD3" w:rsidRPr="00F92B5C" w:rsidRDefault="00787FE7" w:rsidP="00424716">
      <w:pPr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F92B5C">
        <w:rPr>
          <w:rFonts w:ascii="Arial" w:hAnsi="Arial" w:cs="Arial"/>
          <w:sz w:val="20"/>
          <w:szCs w:val="20"/>
          <w:shd w:val="clear" w:color="auto" w:fill="FFFFFF"/>
        </w:rPr>
        <w:t>2000</w:t>
      </w:r>
      <w:r w:rsidR="005303DF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-2003 </w:t>
      </w:r>
      <w:r w:rsidR="009F7FD3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2600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Medical staff of </w:t>
      </w:r>
      <w:r w:rsidRPr="00F92B5C">
        <w:rPr>
          <w:rFonts w:ascii="Arial" w:hAnsi="Arial" w:cs="Arial"/>
          <w:sz w:val="20"/>
          <w:szCs w:val="20"/>
        </w:rPr>
        <w:t xml:space="preserve">Department of 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>Gastrointestinal Surgery</w:t>
      </w:r>
      <w:r w:rsidRPr="00F92B5C">
        <w:rPr>
          <w:rFonts w:ascii="Arial" w:hAnsi="Arial" w:cs="Arial"/>
          <w:sz w:val="20"/>
          <w:szCs w:val="20"/>
        </w:rPr>
        <w:t>,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Yao Municipal Hospital</w:t>
      </w:r>
    </w:p>
    <w:p w14:paraId="011FF3D0" w14:textId="77777777" w:rsidR="00787FE7" w:rsidRPr="00F92B5C" w:rsidRDefault="005303DF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1999-2000 </w:t>
      </w:r>
      <w:r w:rsidR="00787FE7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2600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7FE7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Resident of </w:t>
      </w:r>
      <w:r w:rsidR="00787FE7" w:rsidRPr="00F92B5C">
        <w:rPr>
          <w:rFonts w:ascii="Arial" w:hAnsi="Arial" w:cs="Arial"/>
          <w:sz w:val="20"/>
          <w:szCs w:val="20"/>
        </w:rPr>
        <w:t xml:space="preserve">Department of </w:t>
      </w:r>
      <w:r w:rsidR="00787FE7" w:rsidRPr="00F92B5C">
        <w:rPr>
          <w:rFonts w:ascii="Arial" w:hAnsi="Arial" w:cs="Arial"/>
          <w:sz w:val="20"/>
          <w:szCs w:val="20"/>
          <w:shd w:val="clear" w:color="auto" w:fill="FFFFFF"/>
        </w:rPr>
        <w:t>Gastrointestinal Surgery</w:t>
      </w:r>
      <w:r w:rsidR="00787FE7" w:rsidRPr="00F92B5C">
        <w:rPr>
          <w:rFonts w:ascii="Arial" w:hAnsi="Arial" w:cs="Arial"/>
          <w:sz w:val="20"/>
          <w:szCs w:val="20"/>
        </w:rPr>
        <w:t xml:space="preserve">, </w:t>
      </w:r>
      <w:r w:rsidR="00787FE7" w:rsidRPr="00F92B5C">
        <w:rPr>
          <w:rFonts w:ascii="Arial" w:hAnsi="Arial" w:cs="Arial"/>
          <w:sz w:val="20"/>
          <w:szCs w:val="20"/>
          <w:shd w:val="clear" w:color="auto" w:fill="FFFFFF"/>
        </w:rPr>
        <w:t>Osaka University</w:t>
      </w:r>
      <w:r w:rsidR="00210DF1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Hospital</w:t>
      </w:r>
    </w:p>
    <w:p w14:paraId="41D91C73" w14:textId="77777777" w:rsidR="00D646F7" w:rsidRPr="00F92B5C" w:rsidRDefault="00D646F7" w:rsidP="00424716">
      <w:pPr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41252FDC" w14:textId="77777777" w:rsidR="003B4DA0" w:rsidRPr="00F92B5C" w:rsidRDefault="003B4DA0" w:rsidP="00424716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92B5C">
        <w:rPr>
          <w:rFonts w:ascii="Arial" w:hAnsi="Arial" w:cs="Arial"/>
          <w:b/>
          <w:sz w:val="20"/>
          <w:szCs w:val="20"/>
          <w:u w:val="single"/>
        </w:rPr>
        <w:t xml:space="preserve">Education                                                                             </w:t>
      </w:r>
    </w:p>
    <w:p w14:paraId="784457DB" w14:textId="2677CEA8" w:rsidR="000852EC" w:rsidRDefault="000852EC" w:rsidP="000852EC">
      <w:pPr>
        <w:ind w:left="1600" w:hangingChars="800" w:hanging="16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ar.-Apr. 2019   </w:t>
      </w:r>
      <w:r>
        <w:rPr>
          <w:rFonts w:ascii="Arial" w:hAnsi="Arial" w:cs="Arial"/>
          <w:color w:val="000000"/>
          <w:shd w:val="clear" w:color="auto" w:fill="FFFFFF"/>
        </w:rPr>
        <w:t>University of Alberta</w:t>
      </w:r>
      <w:r>
        <w:rPr>
          <w:rFonts w:ascii="Arial" w:hAnsi="Arial" w:cs="Arial" w:hint="eastAsia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Department of Oncology, Division of Palliative Care Medicine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(Visiting Research Collaborator)</w:t>
      </w:r>
    </w:p>
    <w:p w14:paraId="08E518E3" w14:textId="732C5D9C" w:rsidR="000852EC" w:rsidRDefault="000852EC" w:rsidP="000852EC">
      <w:pPr>
        <w:ind w:left="1600" w:hangingChars="800" w:hanging="16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Jan.-Feb. </w:t>
      </w: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019   </w:t>
      </w:r>
      <w:r>
        <w:rPr>
          <w:rFonts w:ascii="Arial" w:hAnsi="Arial" w:cs="Arial"/>
          <w:color w:val="000000"/>
          <w:shd w:val="clear" w:color="auto" w:fill="FFFFFF"/>
        </w:rPr>
        <w:t>MD Anderson Cancer Center</w:t>
      </w:r>
      <w:r>
        <w:rPr>
          <w:rFonts w:ascii="Arial" w:hAnsi="Arial" w:cs="Arial" w:hint="eastAsia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Department of Palliative, Rehabilitation &amp; Integrative Medicine (Visiting Research Collaborator and Observer)</w:t>
      </w:r>
    </w:p>
    <w:p w14:paraId="4AA9E62F" w14:textId="01CF4DB7" w:rsidR="003B4DA0" w:rsidRPr="00F92B5C" w:rsidRDefault="00992600" w:rsidP="00424716">
      <w:pPr>
        <w:jc w:val="left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1992-1998  </w:t>
      </w:r>
      <w:r w:rsidR="00921535" w:rsidRPr="00F92B5C">
        <w:rPr>
          <w:rFonts w:ascii="Arial" w:hAnsi="Arial" w:cs="Arial"/>
          <w:sz w:val="20"/>
          <w:szCs w:val="20"/>
        </w:rPr>
        <w:t xml:space="preserve"> </w:t>
      </w:r>
      <w:r w:rsidR="00925458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School of Medicine, </w:t>
      </w:r>
      <w:r w:rsidR="002A5BB7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Osaka University, </w:t>
      </w:r>
      <w:r w:rsidR="00925458" w:rsidRPr="00F92B5C">
        <w:rPr>
          <w:rFonts w:ascii="Arial" w:hAnsi="Arial" w:cs="Arial"/>
          <w:sz w:val="20"/>
          <w:szCs w:val="20"/>
          <w:shd w:val="clear" w:color="auto" w:fill="FFFFFF"/>
        </w:rPr>
        <w:t>Osaka, Japan</w:t>
      </w:r>
    </w:p>
    <w:p w14:paraId="72F07C0D" w14:textId="77777777" w:rsidR="005D433A" w:rsidRPr="00F92B5C" w:rsidRDefault="005D433A" w:rsidP="00424716">
      <w:pPr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0ED3FCE8" w14:textId="77777777" w:rsidR="003B4DA0" w:rsidRPr="00F92B5C" w:rsidRDefault="00223D7D" w:rsidP="00424716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92B5C">
        <w:rPr>
          <w:rFonts w:ascii="Arial" w:hAnsi="Arial" w:cs="Arial"/>
          <w:b/>
          <w:sz w:val="20"/>
          <w:szCs w:val="20"/>
          <w:u w:val="single"/>
        </w:rPr>
        <w:lastRenderedPageBreak/>
        <w:t>Board Certification</w:t>
      </w:r>
      <w:r w:rsidR="003B4DA0" w:rsidRPr="00F92B5C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</w:t>
      </w:r>
    </w:p>
    <w:p w14:paraId="7599FF42" w14:textId="77777777" w:rsidR="00921535" w:rsidRPr="00F92B5C" w:rsidRDefault="00FF6E20" w:rsidP="00424716">
      <w:pPr>
        <w:jc w:val="left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hAnsi="Arial" w:cs="Arial"/>
          <w:bCs/>
          <w:sz w:val="20"/>
          <w:szCs w:val="20"/>
          <w:shd w:val="clear" w:color="auto" w:fill="FFFFFF"/>
        </w:rPr>
        <w:t>Diplomate,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Full Medical License, Japan</w:t>
      </w:r>
      <w:r w:rsidR="002D4A80" w:rsidRPr="00F92B5C">
        <w:rPr>
          <w:rFonts w:ascii="Arial" w:hAnsi="Arial" w:cs="Arial"/>
          <w:sz w:val="20"/>
          <w:szCs w:val="20"/>
          <w:shd w:val="clear" w:color="auto" w:fill="FFFFFF"/>
        </w:rPr>
        <w:t>, r</w:t>
      </w:r>
      <w:r w:rsidR="00921535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egistration No. </w:t>
      </w:r>
      <w:r w:rsidR="00921535" w:rsidRPr="00F92B5C">
        <w:rPr>
          <w:rFonts w:ascii="Arial" w:eastAsia="ＭＳ ゴシック" w:hAnsi="Arial" w:cs="Arial"/>
          <w:sz w:val="20"/>
          <w:szCs w:val="20"/>
        </w:rPr>
        <w:t>406032</w:t>
      </w:r>
    </w:p>
    <w:p w14:paraId="2FE282E9" w14:textId="77777777" w:rsidR="007C4DD0" w:rsidRPr="00F92B5C" w:rsidRDefault="00FF6E20" w:rsidP="00424716">
      <w:pPr>
        <w:jc w:val="left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hAnsi="Arial" w:cs="Arial"/>
          <w:bCs/>
          <w:sz w:val="20"/>
          <w:szCs w:val="20"/>
          <w:shd w:val="clear" w:color="auto" w:fill="FFFFFF"/>
        </w:rPr>
        <w:t>Diplomate,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C4DD0" w:rsidRPr="00F92B5C">
        <w:rPr>
          <w:rFonts w:ascii="Arial" w:eastAsia="ＭＳ ゴシック" w:hAnsi="Arial" w:cs="Arial"/>
          <w:sz w:val="20"/>
          <w:szCs w:val="20"/>
        </w:rPr>
        <w:t xml:space="preserve">Japanese Society for Palliative Medicine, </w:t>
      </w:r>
      <w:r w:rsidR="007C4DD0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registration No. </w:t>
      </w:r>
      <w:r w:rsidR="007C4DD0" w:rsidRPr="00F92B5C">
        <w:rPr>
          <w:rFonts w:ascii="Arial" w:eastAsia="ＭＳ ゴシック" w:hAnsi="Arial" w:cs="Arial"/>
          <w:sz w:val="20"/>
          <w:szCs w:val="20"/>
        </w:rPr>
        <w:t>20133002</w:t>
      </w:r>
    </w:p>
    <w:p w14:paraId="1FC4E8E8" w14:textId="77777777" w:rsidR="002D4A80" w:rsidRPr="00F92B5C" w:rsidRDefault="00FF6E20" w:rsidP="00424716">
      <w:pPr>
        <w:jc w:val="left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hAnsi="Arial" w:cs="Arial"/>
          <w:bCs/>
          <w:sz w:val="20"/>
          <w:szCs w:val="20"/>
          <w:shd w:val="clear" w:color="auto" w:fill="FFFFFF"/>
        </w:rPr>
        <w:t>Diplomate,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2192" w:rsidRPr="00F92B5C">
        <w:rPr>
          <w:rFonts w:ascii="Arial" w:eastAsia="ＭＳ ゴシック" w:hAnsi="Arial" w:cs="Arial"/>
          <w:sz w:val="20"/>
          <w:szCs w:val="20"/>
        </w:rPr>
        <w:t xml:space="preserve">Japanese Society </w:t>
      </w:r>
      <w:r w:rsidR="007C4DD0" w:rsidRPr="00F92B5C">
        <w:rPr>
          <w:rFonts w:ascii="Arial" w:eastAsia="ＭＳ ゴシック" w:hAnsi="Arial" w:cs="Arial"/>
          <w:sz w:val="20"/>
          <w:szCs w:val="20"/>
        </w:rPr>
        <w:t>for Parenteral and Enteral Nutrition</w:t>
      </w:r>
      <w:r w:rsidR="001859D5"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r w:rsidR="00BF13F7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registration No. </w:t>
      </w:r>
      <w:r w:rsidR="00BF13F7" w:rsidRPr="00F92B5C">
        <w:rPr>
          <w:rFonts w:ascii="Arial" w:eastAsia="ＭＳ ゴシック" w:hAnsi="Arial" w:cs="Arial"/>
          <w:sz w:val="20"/>
          <w:szCs w:val="20"/>
        </w:rPr>
        <w:t>15-10024</w:t>
      </w:r>
    </w:p>
    <w:p w14:paraId="6027D1F7" w14:textId="77777777" w:rsidR="007C4DD0" w:rsidRDefault="00FF6E20" w:rsidP="00424716">
      <w:pPr>
        <w:jc w:val="left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hAnsi="Arial" w:cs="Arial"/>
          <w:bCs/>
          <w:sz w:val="20"/>
          <w:szCs w:val="20"/>
          <w:shd w:val="clear" w:color="auto" w:fill="FFFFFF"/>
        </w:rPr>
        <w:t>Diplomate,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C4DD0" w:rsidRPr="00F92B5C">
        <w:rPr>
          <w:rFonts w:ascii="Arial" w:eastAsia="ＭＳ ゴシック" w:hAnsi="Arial" w:cs="Arial"/>
          <w:sz w:val="20"/>
          <w:szCs w:val="20"/>
        </w:rPr>
        <w:t xml:space="preserve">Japan Surgical Society, </w:t>
      </w:r>
      <w:r w:rsidR="007C4DD0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registration No. </w:t>
      </w:r>
      <w:r w:rsidR="007C4DD0" w:rsidRPr="00F92B5C">
        <w:rPr>
          <w:rFonts w:ascii="Arial" w:eastAsia="ＭＳ ゴシック" w:hAnsi="Arial" w:cs="Arial"/>
          <w:sz w:val="20"/>
          <w:szCs w:val="20"/>
        </w:rPr>
        <w:t>18474</w:t>
      </w:r>
    </w:p>
    <w:p w14:paraId="72AEC7B8" w14:textId="77777777" w:rsidR="00E20496" w:rsidRPr="00E20496" w:rsidRDefault="00E20496" w:rsidP="00424716">
      <w:pPr>
        <w:jc w:val="left"/>
        <w:rPr>
          <w:rFonts w:ascii="Arial" w:eastAsia="ＭＳ ゴシック" w:hAnsi="Arial" w:cs="Arial"/>
          <w:sz w:val="20"/>
          <w:szCs w:val="20"/>
        </w:rPr>
      </w:pPr>
    </w:p>
    <w:p w14:paraId="3630D9A0" w14:textId="77777777" w:rsidR="00223D7D" w:rsidRPr="00F92B5C" w:rsidRDefault="00223D7D" w:rsidP="00424716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92B5C">
        <w:rPr>
          <w:rFonts w:ascii="Arial" w:hAnsi="Arial" w:cs="Arial"/>
          <w:b/>
          <w:sz w:val="20"/>
          <w:szCs w:val="20"/>
          <w:u w:val="single"/>
        </w:rPr>
        <w:t xml:space="preserve">Other Certification                                                                    </w:t>
      </w:r>
    </w:p>
    <w:p w14:paraId="0B19ABAA" w14:textId="7C8D0A33" w:rsidR="006E3878" w:rsidRPr="00F92B5C" w:rsidRDefault="004A0D8B" w:rsidP="00424716">
      <w:pPr>
        <w:jc w:val="left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F92B5C">
        <w:rPr>
          <w:rFonts w:ascii="Arial" w:hAnsi="Arial" w:cs="Arial"/>
          <w:sz w:val="20"/>
          <w:szCs w:val="20"/>
        </w:rPr>
        <w:t xml:space="preserve">The </w:t>
      </w:r>
      <w:r w:rsidR="00223D7D" w:rsidRPr="00F92B5C">
        <w:rPr>
          <w:rFonts w:ascii="Arial" w:hAnsi="Arial" w:cs="Arial"/>
          <w:sz w:val="20"/>
          <w:szCs w:val="20"/>
        </w:rPr>
        <w:t xml:space="preserve">24th Palliative Care Emphasis Program on Symptom Management and Assessment for Continuous Medical Education (PEACE) Faculty Development Program. Organized by the Japanese Society for Palliative Medicine. Osaka, Japan. </w:t>
      </w:r>
      <w:r w:rsidR="00223D7D" w:rsidRPr="00F92B5C">
        <w:rPr>
          <w:rStyle w:val="a7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Jan</w:t>
      </w:r>
      <w:r w:rsidR="002C06DF">
        <w:rPr>
          <w:rStyle w:val="a7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.</w:t>
      </w:r>
      <w:r w:rsidR="00223D7D" w:rsidRPr="00F92B5C">
        <w:rPr>
          <w:rFonts w:ascii="Arial" w:hAnsi="Arial" w:cs="Arial"/>
          <w:sz w:val="20"/>
          <w:szCs w:val="20"/>
        </w:rPr>
        <w:t xml:space="preserve"> </w:t>
      </w:r>
      <w:r w:rsidRPr="00F92B5C">
        <w:rPr>
          <w:rFonts w:ascii="Arial" w:hAnsi="Arial" w:cs="Arial"/>
          <w:sz w:val="20"/>
          <w:szCs w:val="20"/>
        </w:rPr>
        <w:t>31-Feb</w:t>
      </w:r>
      <w:r w:rsidR="002C06DF">
        <w:rPr>
          <w:rFonts w:ascii="Arial" w:hAnsi="Arial" w:cs="Arial"/>
          <w:sz w:val="20"/>
          <w:szCs w:val="20"/>
        </w:rPr>
        <w:t>.</w:t>
      </w:r>
      <w:r w:rsidRPr="00F92B5C">
        <w:rPr>
          <w:rFonts w:ascii="Arial" w:hAnsi="Arial" w:cs="Arial"/>
          <w:sz w:val="20"/>
          <w:szCs w:val="20"/>
        </w:rPr>
        <w:t xml:space="preserve"> 2, 2014.</w:t>
      </w:r>
    </w:p>
    <w:p w14:paraId="72DB58BE" w14:textId="77777777" w:rsidR="006E3878" w:rsidRPr="00F92B5C" w:rsidRDefault="006E3878" w:rsidP="00424716">
      <w:pPr>
        <w:jc w:val="left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63E875DF" w14:textId="77777777" w:rsidR="00644398" w:rsidRPr="00F92B5C" w:rsidRDefault="00644398" w:rsidP="00424716">
      <w:pPr>
        <w:jc w:val="left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Professional Societies                                                                </w:t>
      </w:r>
    </w:p>
    <w:p w14:paraId="67FEC7CC" w14:textId="77777777" w:rsidR="00644398" w:rsidRPr="00F92B5C" w:rsidRDefault="00644398" w:rsidP="00424716">
      <w:pPr>
        <w:jc w:val="left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F92B5C">
        <w:rPr>
          <w:rFonts w:ascii="Arial" w:eastAsia="ＭＳ ゴシック" w:hAnsi="Arial" w:cs="Arial"/>
          <w:sz w:val="20"/>
          <w:szCs w:val="20"/>
        </w:rPr>
        <w:t>Japanese Society for Palliative Medicine</w:t>
      </w:r>
    </w:p>
    <w:p w14:paraId="3443CA81" w14:textId="77777777" w:rsidR="00644398" w:rsidRPr="00F92B5C" w:rsidRDefault="00644398" w:rsidP="00424716">
      <w:pPr>
        <w:jc w:val="left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sz w:val="20"/>
          <w:szCs w:val="20"/>
        </w:rPr>
        <w:t>Japanese Association of Supportive Care in Cancer</w:t>
      </w:r>
    </w:p>
    <w:p w14:paraId="27BC9832" w14:textId="77777777" w:rsidR="00644398" w:rsidRPr="00F92B5C" w:rsidRDefault="00644398" w:rsidP="00424716">
      <w:pPr>
        <w:jc w:val="left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sz w:val="20"/>
          <w:szCs w:val="20"/>
        </w:rPr>
        <w:t>Japanese Society for Parenteral and Enteral Nutrition</w:t>
      </w:r>
    </w:p>
    <w:p w14:paraId="09278E22" w14:textId="77777777" w:rsidR="00644398" w:rsidRPr="00F92B5C" w:rsidRDefault="00644398" w:rsidP="00424716">
      <w:pPr>
        <w:jc w:val="left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sz w:val="20"/>
          <w:szCs w:val="20"/>
        </w:rPr>
        <w:t>Japan Surgical Society</w:t>
      </w:r>
    </w:p>
    <w:p w14:paraId="4D846B45" w14:textId="77777777" w:rsidR="00644398" w:rsidRPr="00F92B5C" w:rsidRDefault="00644398" w:rsidP="00424716">
      <w:pPr>
        <w:jc w:val="left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6F97817C" w14:textId="72A3A199" w:rsidR="009951D6" w:rsidRPr="009951D6" w:rsidRDefault="00992DA4" w:rsidP="009951D6">
      <w:pPr>
        <w:jc w:val="left"/>
        <w:rPr>
          <w:rFonts w:ascii="Arial" w:hAnsi="Arial" w:cs="Arial" w:hint="eastAsia"/>
          <w:b/>
          <w:sz w:val="20"/>
          <w:szCs w:val="20"/>
          <w:u w:val="single"/>
          <w:shd w:val="clear" w:color="auto" w:fill="FFFFFF"/>
        </w:rPr>
      </w:pPr>
      <w:r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Publication</w:t>
      </w:r>
      <w:r w:rsidR="00AE7298"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s</w:t>
      </w:r>
      <w:r w:rsidR="00FE2CB5"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,</w:t>
      </w:r>
      <w:r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Articles</w:t>
      </w:r>
      <w:r w:rsidR="001859D5"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                </w:t>
      </w:r>
      <w:r w:rsidR="00921535"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            </w:t>
      </w:r>
      <w:r w:rsidR="00644398"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                      </w:t>
      </w:r>
      <w:r w:rsidR="00921535"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</w:t>
      </w:r>
    </w:p>
    <w:p w14:paraId="46B9A808" w14:textId="5704CEB3" w:rsidR="0042128C" w:rsidRPr="0042128C" w:rsidRDefault="0042128C" w:rsidP="0042128C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Arial" w:hAnsi="Arial" w:cs="Arial"/>
          <w:kern w:val="0"/>
          <w:sz w:val="20"/>
          <w:szCs w:val="20"/>
        </w:rPr>
      </w:pPr>
      <w:r w:rsidRPr="0042128C">
        <w:rPr>
          <w:rFonts w:ascii="Arial" w:hAnsi="Arial" w:cs="Arial"/>
          <w:b/>
          <w:kern w:val="0"/>
          <w:sz w:val="20"/>
          <w:szCs w:val="20"/>
        </w:rPr>
        <w:t>Amano K</w:t>
      </w:r>
      <w:r w:rsidRPr="0042128C">
        <w:rPr>
          <w:rFonts w:ascii="Arial" w:hAnsi="Arial" w:cs="Arial"/>
          <w:kern w:val="0"/>
          <w:sz w:val="20"/>
          <w:szCs w:val="20"/>
        </w:rPr>
        <w:t xml:space="preserve">, Maeda I, Ishiki H, Miura T, </w:t>
      </w:r>
      <w:proofErr w:type="spellStart"/>
      <w:r w:rsidRPr="0042128C">
        <w:rPr>
          <w:rFonts w:ascii="Arial" w:hAnsi="Arial" w:cs="Arial"/>
          <w:kern w:val="0"/>
          <w:sz w:val="20"/>
          <w:szCs w:val="20"/>
        </w:rPr>
        <w:t>Hatano</w:t>
      </w:r>
      <w:proofErr w:type="spellEnd"/>
      <w:r w:rsidRPr="0042128C">
        <w:rPr>
          <w:rFonts w:ascii="Arial" w:hAnsi="Arial" w:cs="Arial"/>
          <w:kern w:val="0"/>
          <w:sz w:val="20"/>
          <w:szCs w:val="20"/>
        </w:rPr>
        <w:t xml:space="preserve"> Y, </w:t>
      </w:r>
      <w:proofErr w:type="spellStart"/>
      <w:r w:rsidRPr="0042128C">
        <w:rPr>
          <w:rFonts w:ascii="Arial" w:hAnsi="Arial" w:cs="Arial"/>
          <w:kern w:val="0"/>
          <w:sz w:val="20"/>
          <w:szCs w:val="20"/>
        </w:rPr>
        <w:t>Oya</w:t>
      </w:r>
      <w:proofErr w:type="spellEnd"/>
      <w:r w:rsidRPr="0042128C">
        <w:rPr>
          <w:rFonts w:ascii="Arial" w:hAnsi="Arial" w:cs="Arial"/>
          <w:kern w:val="0"/>
          <w:sz w:val="20"/>
          <w:szCs w:val="20"/>
        </w:rPr>
        <w:t xml:space="preserve"> K, </w:t>
      </w:r>
      <w:proofErr w:type="spellStart"/>
      <w:r w:rsidRPr="0042128C">
        <w:rPr>
          <w:rFonts w:ascii="Arial" w:hAnsi="Arial" w:cs="Arial"/>
          <w:kern w:val="0"/>
          <w:sz w:val="20"/>
          <w:szCs w:val="20"/>
        </w:rPr>
        <w:t>Sakashita</w:t>
      </w:r>
      <w:proofErr w:type="spellEnd"/>
      <w:r w:rsidRPr="0042128C">
        <w:rPr>
          <w:rFonts w:ascii="Arial" w:hAnsi="Arial" w:cs="Arial"/>
          <w:kern w:val="0"/>
          <w:sz w:val="20"/>
          <w:szCs w:val="20"/>
        </w:rPr>
        <w:t xml:space="preserve"> A, et al. Significance of fluid retention, body mass index, and</w:t>
      </w:r>
      <w:r w:rsidRPr="0042128C">
        <w:rPr>
          <w:rFonts w:ascii="Arial" w:hAnsi="Arial" w:cs="Arial"/>
          <w:kern w:val="0"/>
          <w:sz w:val="20"/>
          <w:szCs w:val="20"/>
        </w:rPr>
        <w:t xml:space="preserve"> </w:t>
      </w:r>
      <w:r w:rsidRPr="0042128C">
        <w:rPr>
          <w:rFonts w:ascii="Arial" w:hAnsi="Arial" w:cs="Arial"/>
          <w:kern w:val="0"/>
          <w:sz w:val="20"/>
          <w:szCs w:val="20"/>
        </w:rPr>
        <w:t>weight loss in patients with advanced cancer</w:t>
      </w:r>
      <w:r w:rsidRPr="0042128C">
        <w:rPr>
          <w:rFonts w:ascii="Arial" w:hAnsi="Arial" w:cs="Arial"/>
          <w:kern w:val="0"/>
          <w:sz w:val="20"/>
          <w:szCs w:val="20"/>
        </w:rPr>
        <w:t xml:space="preserve">. </w:t>
      </w:r>
      <w:r w:rsidRPr="0042128C">
        <w:rPr>
          <w:rFonts w:ascii="Arial" w:hAnsi="Arial" w:cs="Arial"/>
          <w:iCs/>
          <w:color w:val="231F20"/>
          <w:kern w:val="0"/>
          <w:sz w:val="20"/>
          <w:szCs w:val="20"/>
        </w:rPr>
        <w:t xml:space="preserve">JCSM Clinical Reports </w:t>
      </w:r>
      <w:r w:rsidRPr="0042128C">
        <w:rPr>
          <w:rFonts w:ascii="Arial" w:hAnsi="Arial" w:cs="Arial"/>
          <w:color w:val="231F20"/>
          <w:kern w:val="0"/>
          <w:sz w:val="20"/>
          <w:szCs w:val="20"/>
        </w:rPr>
        <w:t>2020</w:t>
      </w:r>
      <w:r w:rsidRPr="0042128C">
        <w:rPr>
          <w:rFonts w:ascii="Arial" w:hAnsi="Arial" w:cs="Arial"/>
          <w:color w:val="231F20"/>
          <w:kern w:val="0"/>
          <w:sz w:val="20"/>
          <w:szCs w:val="20"/>
        </w:rPr>
        <w:t>.</w:t>
      </w:r>
      <w:bookmarkStart w:id="0" w:name="_GoBack"/>
      <w:bookmarkEnd w:id="0"/>
    </w:p>
    <w:p w14:paraId="735DAED2" w14:textId="2F7C1836" w:rsidR="003A20E4" w:rsidRPr="009951D6" w:rsidRDefault="009951D6" w:rsidP="004D2C4C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eastAsia="ＭＳ 明朝" w:hAnsi="Arial" w:cs="Arial"/>
          <w:b/>
          <w:color w:val="000000"/>
          <w:kern w:val="0"/>
          <w:sz w:val="20"/>
          <w:szCs w:val="20"/>
        </w:rPr>
      </w:pPr>
      <w:hyperlink r:id="rId8" w:history="1">
        <w:r w:rsidRPr="009951D6">
          <w:rPr>
            <w:rStyle w:val="a8"/>
            <w:rFonts w:ascii="Arial" w:hAnsi="Arial" w:cs="Arial"/>
            <w:b/>
            <w:color w:val="auto"/>
            <w:sz w:val="20"/>
            <w:szCs w:val="20"/>
            <w:u w:val="none"/>
          </w:rPr>
          <w:t>Amano</w:t>
        </w:r>
      </w:hyperlink>
      <w:r w:rsidRPr="009951D6">
        <w:rPr>
          <w:rFonts w:ascii="Arial" w:hAnsi="Arial" w:cs="Arial"/>
          <w:b/>
          <w:sz w:val="20"/>
          <w:szCs w:val="20"/>
        </w:rPr>
        <w:t xml:space="preserve"> K</w:t>
      </w:r>
      <w:r w:rsidRPr="009951D6">
        <w:rPr>
          <w:rFonts w:ascii="Arial" w:hAnsi="Arial" w:cs="Arial"/>
          <w:sz w:val="20"/>
          <w:szCs w:val="20"/>
        </w:rPr>
        <w:t>, </w:t>
      </w:r>
      <w:proofErr w:type="spellStart"/>
      <w:r w:rsidRPr="009951D6">
        <w:rPr>
          <w:rFonts w:ascii="Arial" w:hAnsi="Arial" w:cs="Arial"/>
          <w:sz w:val="20"/>
          <w:szCs w:val="20"/>
        </w:rPr>
        <w:fldChar w:fldCharType="begin"/>
      </w:r>
      <w:r w:rsidRPr="009951D6">
        <w:rPr>
          <w:rFonts w:ascii="Arial" w:hAnsi="Arial" w:cs="Arial"/>
          <w:sz w:val="20"/>
          <w:szCs w:val="20"/>
        </w:rPr>
        <w:instrText xml:space="preserve"> HYPERLINK "https://onlinelibrary.wiley.com/action/doSearch?ContribAuthorStored=Hatano%2C+Yutaka" </w:instrText>
      </w:r>
      <w:r w:rsidRPr="009951D6">
        <w:rPr>
          <w:rFonts w:ascii="Arial" w:hAnsi="Arial" w:cs="Arial"/>
          <w:sz w:val="20"/>
          <w:szCs w:val="20"/>
        </w:rPr>
        <w:fldChar w:fldCharType="separate"/>
      </w:r>
      <w:r w:rsidRPr="009951D6">
        <w:rPr>
          <w:rStyle w:val="a8"/>
          <w:rFonts w:ascii="Arial" w:hAnsi="Arial" w:cs="Arial"/>
          <w:color w:val="auto"/>
          <w:sz w:val="20"/>
          <w:szCs w:val="20"/>
          <w:u w:val="none"/>
        </w:rPr>
        <w:t>Hatano</w:t>
      </w:r>
      <w:proofErr w:type="spellEnd"/>
      <w:r w:rsidRPr="009951D6">
        <w:rPr>
          <w:rFonts w:ascii="Arial" w:hAnsi="Arial" w:cs="Arial"/>
          <w:sz w:val="20"/>
          <w:szCs w:val="20"/>
        </w:rPr>
        <w:fldChar w:fldCharType="end"/>
      </w:r>
      <w:r w:rsidRPr="009951D6">
        <w:rPr>
          <w:rFonts w:ascii="Arial" w:hAnsi="Arial" w:cs="Arial"/>
          <w:sz w:val="20"/>
          <w:szCs w:val="20"/>
        </w:rPr>
        <w:t xml:space="preserve"> Y, </w:t>
      </w:r>
      <w:hyperlink r:id="rId9" w:history="1">
        <w:r w:rsidRPr="009951D6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Matsuda</w:t>
        </w:r>
      </w:hyperlink>
      <w:r w:rsidRPr="009951D6">
        <w:rPr>
          <w:rFonts w:ascii="Arial" w:hAnsi="Arial" w:cs="Arial"/>
          <w:sz w:val="20"/>
          <w:szCs w:val="20"/>
        </w:rPr>
        <w:t xml:space="preserve"> Y, </w:t>
      </w:r>
      <w:hyperlink r:id="rId10" w:history="1">
        <w:r w:rsidRPr="009951D6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Maeda</w:t>
        </w:r>
      </w:hyperlink>
      <w:r w:rsidRPr="009951D6">
        <w:rPr>
          <w:rFonts w:ascii="Arial" w:hAnsi="Arial" w:cs="Arial"/>
          <w:sz w:val="20"/>
          <w:szCs w:val="20"/>
        </w:rPr>
        <w:t xml:space="preserve"> I, </w:t>
      </w:r>
      <w:hyperlink r:id="rId11" w:history="1">
        <w:r w:rsidRPr="009951D6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Ishiki</w:t>
        </w:r>
      </w:hyperlink>
      <w:r w:rsidRPr="009951D6">
        <w:rPr>
          <w:rFonts w:ascii="Arial" w:hAnsi="Arial" w:cs="Arial"/>
          <w:sz w:val="20"/>
          <w:szCs w:val="20"/>
        </w:rPr>
        <w:t xml:space="preserve"> H, </w:t>
      </w:r>
      <w:hyperlink r:id="rId12" w:history="1">
        <w:r w:rsidRPr="009951D6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Miura</w:t>
        </w:r>
      </w:hyperlink>
      <w:r w:rsidRPr="009951D6">
        <w:rPr>
          <w:rFonts w:ascii="Arial" w:hAnsi="Arial" w:cs="Arial"/>
          <w:sz w:val="20"/>
          <w:szCs w:val="20"/>
        </w:rPr>
        <w:t> T, et al.</w:t>
      </w:r>
      <w:r>
        <w:rPr>
          <w:rFonts w:ascii="Arial" w:hAnsi="Arial" w:cs="Arial"/>
          <w:sz w:val="20"/>
          <w:szCs w:val="20"/>
        </w:rPr>
        <w:t xml:space="preserve"> </w:t>
      </w:r>
      <w:r w:rsidRPr="009951D6">
        <w:rPr>
          <w:rFonts w:ascii="Arial" w:hAnsi="Arial" w:cs="Arial"/>
          <w:color w:val="1C1D1E"/>
          <w:sz w:val="20"/>
          <w:szCs w:val="20"/>
        </w:rPr>
        <w:t>C</w:t>
      </w:r>
      <w:r>
        <w:rPr>
          <w:rFonts w:ascii="ＭＳ ゴシック" w:eastAsia="ＭＳ ゴシック" w:hAnsi="ＭＳ ゴシック" w:cs="ＭＳ ゴシック" w:hint="eastAsia"/>
          <w:color w:val="1C1D1E"/>
          <w:sz w:val="20"/>
          <w:szCs w:val="20"/>
        </w:rPr>
        <w:t>-</w:t>
      </w:r>
      <w:r w:rsidRPr="009951D6">
        <w:rPr>
          <w:rFonts w:ascii="Arial" w:hAnsi="Arial" w:cs="Arial"/>
          <w:color w:val="1C1D1E"/>
          <w:sz w:val="20"/>
          <w:szCs w:val="20"/>
        </w:rPr>
        <w:t>reactive protein, delirium, and other psychological symptoms among patients with advanced cancer</w:t>
      </w:r>
      <w:r w:rsidRPr="009951D6">
        <w:rPr>
          <w:rFonts w:ascii="Arial" w:hAnsi="Arial" w:cs="Arial"/>
          <w:color w:val="1C1D1E"/>
          <w:sz w:val="20"/>
          <w:szCs w:val="20"/>
        </w:rPr>
        <w:t xml:space="preserve">. </w:t>
      </w:r>
      <w:r w:rsidRPr="009951D6">
        <w:rPr>
          <w:rFonts w:ascii="Arial" w:hAnsi="Arial" w:cs="Arial"/>
          <w:kern w:val="0"/>
          <w:sz w:val="20"/>
          <w:szCs w:val="20"/>
        </w:rPr>
        <w:t>JCSM Clinical Reports 2020; 5: 42–51</w:t>
      </w:r>
      <w:r w:rsidRPr="009951D6">
        <w:rPr>
          <w:rFonts w:ascii="Arial" w:hAnsi="Arial" w:cs="Arial"/>
          <w:kern w:val="0"/>
          <w:sz w:val="20"/>
          <w:szCs w:val="20"/>
        </w:rPr>
        <w:t>.</w:t>
      </w:r>
    </w:p>
    <w:p w14:paraId="2D5AF494" w14:textId="02CC5175" w:rsidR="004D2C4C" w:rsidRPr="004D2C4C" w:rsidRDefault="004D2C4C" w:rsidP="004D2C4C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eastAsia="ＭＳ 明朝" w:hAnsi="Arial" w:cs="Arial"/>
          <w:b/>
          <w:color w:val="000000"/>
          <w:kern w:val="0"/>
          <w:sz w:val="20"/>
          <w:szCs w:val="20"/>
        </w:rPr>
      </w:pPr>
      <w:r w:rsidRPr="004D2C4C">
        <w:rPr>
          <w:rFonts w:ascii="Arial" w:hAnsi="Arial" w:cs="Arial"/>
          <w:b/>
          <w:sz w:val="20"/>
          <w:szCs w:val="20"/>
        </w:rPr>
        <w:t>Amano K</w:t>
      </w:r>
      <w:r w:rsidRPr="004D2C4C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4D2C4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Maeda I</w:t>
        </w:r>
      </w:hyperlink>
      <w:r w:rsidRPr="004D2C4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4" w:history="1">
        <w:r w:rsidRPr="004D2C4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Pr="004D2C4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4D2C4C">
        <w:rPr>
          <w:rFonts w:ascii="Arial" w:hAnsi="Arial" w:cs="Arial"/>
          <w:sz w:val="20"/>
          <w:szCs w:val="20"/>
          <w:shd w:val="clear" w:color="auto" w:fill="FFFFFF"/>
        </w:rPr>
        <w:t>Masukawa</w:t>
      </w:r>
      <w:proofErr w:type="spellEnd"/>
      <w:r w:rsidRPr="004D2C4C">
        <w:rPr>
          <w:rFonts w:ascii="Arial" w:hAnsi="Arial" w:cs="Arial"/>
          <w:sz w:val="20"/>
          <w:szCs w:val="20"/>
          <w:shd w:val="clear" w:color="auto" w:fill="FFFFFF"/>
        </w:rPr>
        <w:t xml:space="preserve"> K, </w:t>
      </w:r>
      <w:proofErr w:type="spellStart"/>
      <w:r w:rsidRPr="004D2C4C">
        <w:rPr>
          <w:rFonts w:ascii="Arial" w:hAnsi="Arial" w:cs="Arial"/>
          <w:sz w:val="20"/>
          <w:szCs w:val="20"/>
          <w:shd w:val="clear" w:color="auto" w:fill="FFFFFF"/>
        </w:rPr>
        <w:t>Kizawa</w:t>
      </w:r>
      <w:proofErr w:type="spellEnd"/>
      <w:r w:rsidRPr="004D2C4C">
        <w:rPr>
          <w:rFonts w:ascii="Arial" w:hAnsi="Arial" w:cs="Arial"/>
          <w:sz w:val="20"/>
          <w:szCs w:val="20"/>
          <w:shd w:val="clear" w:color="auto" w:fill="FFFFFF"/>
        </w:rPr>
        <w:t xml:space="preserve"> Y, </w:t>
      </w:r>
      <w:proofErr w:type="spellStart"/>
      <w:r w:rsidRPr="004D2C4C">
        <w:rPr>
          <w:rFonts w:ascii="Arial" w:hAnsi="Arial" w:cs="Arial"/>
          <w:sz w:val="20"/>
          <w:szCs w:val="20"/>
          <w:shd w:val="clear" w:color="auto" w:fill="FFFFFF"/>
        </w:rPr>
        <w:t>Tsuneto</w:t>
      </w:r>
      <w:proofErr w:type="spellEnd"/>
      <w:r w:rsidRPr="004D2C4C">
        <w:rPr>
          <w:rFonts w:ascii="Arial" w:hAnsi="Arial" w:cs="Arial"/>
          <w:sz w:val="20"/>
          <w:szCs w:val="20"/>
          <w:shd w:val="clear" w:color="auto" w:fill="FFFFFF"/>
        </w:rPr>
        <w:t xml:space="preserve"> S, et al.</w:t>
      </w:r>
      <w:r w:rsidRPr="004D2C4C">
        <w:rPr>
          <w:rFonts w:ascii="Arial" w:hAnsi="Arial" w:cs="Arial"/>
          <w:b/>
          <w:sz w:val="20"/>
          <w:szCs w:val="20"/>
        </w:rPr>
        <w:t xml:space="preserve"> </w:t>
      </w:r>
      <w:r w:rsidRPr="004D2C4C">
        <w:rPr>
          <w:rFonts w:ascii="Arial" w:hAnsi="Arial" w:cs="Arial"/>
          <w:bCs/>
          <w:sz w:val="20"/>
          <w:szCs w:val="20"/>
        </w:rPr>
        <w:t xml:space="preserve">Beliefs and perceptions about parenteral nutrition and hydration </w:t>
      </w:r>
      <w:r w:rsidRPr="004D2C4C">
        <w:rPr>
          <w:rFonts w:ascii="Arial" w:hAnsi="Arial" w:cs="Arial"/>
          <w:bCs/>
          <w:kern w:val="0"/>
          <w:sz w:val="20"/>
          <w:szCs w:val="20"/>
        </w:rPr>
        <w:t xml:space="preserve">by family members of </w:t>
      </w:r>
      <w:r w:rsidRPr="004D2C4C">
        <w:rPr>
          <w:rFonts w:ascii="Arial" w:hAnsi="Arial" w:cs="Arial"/>
          <w:bCs/>
          <w:sz w:val="20"/>
          <w:szCs w:val="20"/>
        </w:rPr>
        <w:t>patients with advanced cancer admitted to palliative care units</w:t>
      </w:r>
      <w:r w:rsidRPr="004D2C4C">
        <w:rPr>
          <w:rFonts w:ascii="Arial" w:hAnsi="Arial" w:cs="Arial"/>
          <w:bCs/>
          <w:kern w:val="0"/>
          <w:sz w:val="20"/>
          <w:szCs w:val="20"/>
        </w:rPr>
        <w:t>: a nationwide survey of bereaved family members</w:t>
      </w:r>
      <w:r w:rsidRPr="004D2C4C">
        <w:rPr>
          <w:rFonts w:ascii="Arial" w:hAnsi="Arial" w:cs="Arial"/>
          <w:bCs/>
          <w:sz w:val="20"/>
          <w:szCs w:val="20"/>
        </w:rPr>
        <w:t xml:space="preserve"> in Japan.</w:t>
      </w:r>
      <w:r w:rsidRPr="004D2C4C">
        <w:rPr>
          <w:rFonts w:ascii="Arial" w:eastAsia="ＭＳ 明朝" w:hAnsi="Arial" w:cs="Arial"/>
          <w:b/>
          <w:color w:val="000000"/>
          <w:kern w:val="0"/>
          <w:sz w:val="20"/>
          <w:szCs w:val="20"/>
        </w:rPr>
        <w:t xml:space="preserve"> </w:t>
      </w:r>
      <w:r w:rsidRPr="004D2C4C">
        <w:rPr>
          <w:rStyle w:val="jrnl"/>
          <w:rFonts w:ascii="Arial" w:eastAsia="ＭＳ 明朝" w:hAnsi="Arial" w:cs="Arial"/>
          <w:bCs/>
          <w:sz w:val="20"/>
          <w:szCs w:val="20"/>
        </w:rPr>
        <w:t>J Pain Symptom Manage</w:t>
      </w:r>
      <w:r w:rsidRPr="004D2C4C">
        <w:rPr>
          <w:rFonts w:ascii="Arial" w:eastAsia="ＭＳ 明朝" w:hAnsi="Arial" w:cs="Arial"/>
          <w:sz w:val="20"/>
          <w:szCs w:val="20"/>
        </w:rPr>
        <w:t xml:space="preserve"> 2020</w:t>
      </w:r>
      <w:r w:rsidR="00DB6AD6">
        <w:rPr>
          <w:rFonts w:ascii="Arial" w:hAnsi="Arial" w:cs="Arial"/>
          <w:sz w:val="20"/>
          <w:szCs w:val="20"/>
          <w:lang w:val="en"/>
        </w:rPr>
        <w:t xml:space="preserve"> Mar 10. </w:t>
      </w:r>
      <w:proofErr w:type="spellStart"/>
      <w:r w:rsidR="00DB6AD6">
        <w:rPr>
          <w:rFonts w:ascii="Arial" w:hAnsi="Arial" w:cs="Arial"/>
          <w:sz w:val="20"/>
          <w:szCs w:val="20"/>
          <w:lang w:val="en"/>
        </w:rPr>
        <w:t>pii</w:t>
      </w:r>
      <w:proofErr w:type="spellEnd"/>
      <w:r w:rsidR="00DB6AD6">
        <w:rPr>
          <w:rFonts w:ascii="Arial" w:hAnsi="Arial" w:cs="Arial"/>
          <w:sz w:val="20"/>
          <w:szCs w:val="20"/>
          <w:lang w:val="en"/>
        </w:rPr>
        <w:t xml:space="preserve">: S0885-3924(20)30132-9. </w:t>
      </w:r>
      <w:proofErr w:type="spellStart"/>
      <w:r w:rsidR="00DB6AD6">
        <w:rPr>
          <w:rFonts w:ascii="Arial" w:hAnsi="Arial" w:cs="Arial"/>
          <w:sz w:val="20"/>
          <w:szCs w:val="20"/>
          <w:lang w:val="en"/>
        </w:rPr>
        <w:t>doi</w:t>
      </w:r>
      <w:proofErr w:type="spellEnd"/>
      <w:r w:rsidR="00DB6AD6">
        <w:rPr>
          <w:rFonts w:ascii="Arial" w:hAnsi="Arial" w:cs="Arial"/>
          <w:sz w:val="20"/>
          <w:szCs w:val="20"/>
          <w:lang w:val="en"/>
        </w:rPr>
        <w:t>: 10.1016/j.jpainsymman.2020.03.006</w:t>
      </w:r>
      <w:r w:rsidRPr="004D2C4C">
        <w:rPr>
          <w:rFonts w:ascii="Arial" w:eastAsia="ＭＳ 明朝" w:hAnsi="Arial" w:cs="Arial"/>
          <w:sz w:val="20"/>
          <w:szCs w:val="20"/>
        </w:rPr>
        <w:t>.</w:t>
      </w:r>
    </w:p>
    <w:p w14:paraId="07E30EC5" w14:textId="3CB17D92" w:rsidR="00900231" w:rsidRPr="00900231" w:rsidRDefault="00900231" w:rsidP="00C60C0B">
      <w:pPr>
        <w:pStyle w:val="aa"/>
        <w:widowControl/>
        <w:numPr>
          <w:ilvl w:val="0"/>
          <w:numId w:val="2"/>
        </w:numPr>
        <w:shd w:val="clear" w:color="auto" w:fill="FFFFFF"/>
        <w:ind w:leftChars="0"/>
        <w:rPr>
          <w:rFonts w:ascii="Arial" w:eastAsia="ＭＳ Ｐゴシック" w:hAnsi="Arial" w:cs="Arial"/>
          <w:b/>
          <w:color w:val="222222"/>
          <w:kern w:val="0"/>
          <w:sz w:val="20"/>
          <w:szCs w:val="20"/>
        </w:rPr>
      </w:pPr>
      <w:r w:rsidRPr="00900231">
        <w:rPr>
          <w:rFonts w:ascii="Arial" w:eastAsia="ＭＳ Ｐゴシック" w:hAnsi="Arial" w:cs="Arial"/>
          <w:b/>
          <w:color w:val="000000"/>
          <w:kern w:val="0"/>
          <w:sz w:val="20"/>
          <w:szCs w:val="20"/>
        </w:rPr>
        <w:t xml:space="preserve">Amano K, </w:t>
      </w:r>
      <w:r w:rsidRPr="00900231">
        <w:rPr>
          <w:rFonts w:ascii="Arial" w:eastAsia="ＭＳ Ｐゴシック" w:hAnsi="Arial" w:cs="Arial"/>
          <w:bCs/>
          <w:color w:val="000000"/>
          <w:kern w:val="0"/>
          <w:sz w:val="20"/>
          <w:szCs w:val="20"/>
        </w:rPr>
        <w:t xml:space="preserve">Liu </w:t>
      </w:r>
      <w:r w:rsidRPr="00900231">
        <w:rPr>
          <w:rFonts w:ascii="Arial" w:hAnsi="Arial" w:cs="Arial"/>
          <w:bCs/>
          <w:kern w:val="0"/>
          <w:sz w:val="20"/>
          <w:szCs w:val="20"/>
        </w:rPr>
        <w:t xml:space="preserve">D, </w:t>
      </w:r>
      <w:proofErr w:type="spellStart"/>
      <w:r w:rsidRPr="00900231">
        <w:rPr>
          <w:rFonts w:ascii="Arial" w:eastAsia="ＭＳ Ｐゴシック" w:hAnsi="Arial" w:cs="Arial"/>
          <w:bCs/>
          <w:kern w:val="0"/>
          <w:sz w:val="20"/>
          <w:szCs w:val="20"/>
        </w:rPr>
        <w:t>Bruera</w:t>
      </w:r>
      <w:proofErr w:type="spellEnd"/>
      <w:r w:rsidRPr="00900231">
        <w:rPr>
          <w:rFonts w:ascii="Arial" w:eastAsia="ＭＳ Ｐゴシック" w:hAnsi="Arial" w:cs="Arial"/>
          <w:bCs/>
          <w:kern w:val="0"/>
          <w:sz w:val="20"/>
          <w:szCs w:val="20"/>
        </w:rPr>
        <w:t xml:space="preserve"> E, </w:t>
      </w:r>
      <w:r w:rsidRPr="00900231">
        <w:rPr>
          <w:rFonts w:ascii="Arial" w:hAnsi="Arial" w:cs="Arial"/>
          <w:bCs/>
          <w:kern w:val="0"/>
          <w:sz w:val="20"/>
          <w:szCs w:val="20"/>
        </w:rPr>
        <w:t>Hui D.</w:t>
      </w:r>
      <w:r w:rsidRPr="00900231">
        <w:rPr>
          <w:rFonts w:ascii="Arial" w:eastAsia="ＭＳ Ｐゴシック" w:hAnsi="Arial" w:cs="Arial"/>
          <w:bCs/>
          <w:kern w:val="0"/>
          <w:sz w:val="20"/>
          <w:szCs w:val="20"/>
        </w:rPr>
        <w:t xml:space="preserve"> Collapse of fluid balance an</w:t>
      </w:r>
      <w:r w:rsidRPr="00900231">
        <w:rPr>
          <w:rFonts w:ascii="Arial" w:eastAsia="ＭＳ Ｐゴシック" w:hAnsi="Arial" w:cs="Arial"/>
          <w:bCs/>
          <w:color w:val="000000"/>
          <w:kern w:val="0"/>
          <w:sz w:val="20"/>
          <w:szCs w:val="20"/>
        </w:rPr>
        <w:t xml:space="preserve">d </w:t>
      </w:r>
      <w:r w:rsidRPr="00900231">
        <w:rPr>
          <w:rFonts w:ascii="Arial" w:hAnsi="Arial" w:cs="Arial"/>
          <w:bCs/>
          <w:sz w:val="20"/>
          <w:szCs w:val="20"/>
        </w:rPr>
        <w:t>association with survival</w:t>
      </w:r>
      <w:r w:rsidRPr="00900231">
        <w:rPr>
          <w:rFonts w:ascii="Arial" w:eastAsia="ＭＳ Ｐゴシック" w:hAnsi="Arial" w:cs="Arial"/>
          <w:bCs/>
          <w:color w:val="000000"/>
          <w:kern w:val="0"/>
          <w:sz w:val="20"/>
          <w:szCs w:val="20"/>
        </w:rPr>
        <w:t xml:space="preserve"> </w:t>
      </w:r>
      <w:r w:rsidRPr="00900231">
        <w:rPr>
          <w:rFonts w:ascii="Arial" w:hAnsi="Arial" w:cs="Arial"/>
          <w:bCs/>
          <w:kern w:val="0"/>
          <w:sz w:val="20"/>
          <w:szCs w:val="20"/>
        </w:rPr>
        <w:t>in patients with advanced cancer admitted to a palliative care unit</w:t>
      </w:r>
      <w:r w:rsidRPr="00900231">
        <w:rPr>
          <w:rFonts w:ascii="Arial" w:hAnsi="Arial" w:cs="Arial"/>
          <w:bCs/>
          <w:sz w:val="20"/>
          <w:szCs w:val="20"/>
        </w:rPr>
        <w:t>:</w:t>
      </w:r>
      <w:r w:rsidRPr="00900231">
        <w:rPr>
          <w:rFonts w:ascii="Arial" w:hAnsi="Arial" w:cs="Arial"/>
          <w:bCs/>
          <w:kern w:val="0"/>
          <w:sz w:val="20"/>
          <w:szCs w:val="20"/>
        </w:rPr>
        <w:t xml:space="preserve"> Preliminary findings. </w:t>
      </w:r>
      <w:r w:rsidRPr="00900231">
        <w:rPr>
          <w:rFonts w:ascii="Arial" w:eastAsia="ＭＳ ゴシック" w:hAnsi="Arial" w:cs="Arial"/>
          <w:bCs/>
          <w:sz w:val="20"/>
          <w:szCs w:val="20"/>
        </w:rPr>
        <w:t xml:space="preserve">J </w:t>
      </w:r>
      <w:proofErr w:type="spellStart"/>
      <w:r w:rsidRPr="00900231">
        <w:rPr>
          <w:rFonts w:ascii="Arial" w:eastAsia="ＭＳ ゴシック" w:hAnsi="Arial" w:cs="Arial"/>
          <w:bCs/>
          <w:sz w:val="20"/>
          <w:szCs w:val="20"/>
        </w:rPr>
        <w:t>Palliat</w:t>
      </w:r>
      <w:proofErr w:type="spellEnd"/>
      <w:r w:rsidRPr="00900231">
        <w:rPr>
          <w:rFonts w:ascii="Arial" w:eastAsia="ＭＳ ゴシック" w:hAnsi="Arial" w:cs="Arial"/>
          <w:bCs/>
          <w:sz w:val="20"/>
          <w:szCs w:val="20"/>
        </w:rPr>
        <w:t xml:space="preserve"> Med </w:t>
      </w:r>
      <w:r w:rsidR="00DB6AD6">
        <w:rPr>
          <w:rFonts w:ascii="Arial" w:hAnsi="Arial" w:cs="Arial"/>
          <w:sz w:val="20"/>
          <w:szCs w:val="20"/>
          <w:lang w:val="en"/>
        </w:rPr>
        <w:t>2020; 23(4): 459-465.</w:t>
      </w:r>
    </w:p>
    <w:p w14:paraId="3C568E34" w14:textId="6815D180" w:rsidR="002B2762" w:rsidRPr="002B2762" w:rsidRDefault="002B2762" w:rsidP="00C60C0B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sz w:val="20"/>
          <w:szCs w:val="20"/>
          <w:shd w:val="clear" w:color="auto" w:fill="FFFFFF"/>
        </w:rPr>
      </w:pPr>
      <w:r w:rsidRPr="002B2762">
        <w:rPr>
          <w:rFonts w:ascii="Arial" w:hAnsi="Arial" w:cs="Arial"/>
          <w:b/>
          <w:bCs/>
          <w:sz w:val="20"/>
          <w:szCs w:val="20"/>
          <w:shd w:val="clear" w:color="auto" w:fill="FFFFFF"/>
        </w:rPr>
        <w:t>Amano K</w:t>
      </w:r>
      <w:r w:rsidRPr="002B276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2B2762">
        <w:rPr>
          <w:rFonts w:ascii="Arial" w:hAnsi="Arial" w:cs="Arial"/>
          <w:sz w:val="20"/>
          <w:szCs w:val="20"/>
          <w:shd w:val="clear" w:color="auto" w:fill="FFFFFF"/>
        </w:rPr>
        <w:t>Baracos</w:t>
      </w:r>
      <w:proofErr w:type="spellEnd"/>
      <w:r w:rsidRPr="002B2762">
        <w:rPr>
          <w:rFonts w:ascii="Arial" w:hAnsi="Arial" w:cs="Arial"/>
          <w:sz w:val="20"/>
          <w:szCs w:val="20"/>
          <w:shd w:val="clear" w:color="auto" w:fill="FFFFFF"/>
        </w:rPr>
        <w:t xml:space="preserve"> V, Hopkinson J. </w:t>
      </w:r>
      <w:r w:rsidRPr="002B2762">
        <w:rPr>
          <w:rFonts w:ascii="Arial" w:hAnsi="Arial" w:cs="Arial"/>
          <w:color w:val="222222"/>
          <w:sz w:val="20"/>
          <w:szCs w:val="20"/>
          <w:shd w:val="clear" w:color="auto" w:fill="FFFFFF"/>
        </w:rPr>
        <w:t>Integration of palliative, supportive, and nutritional care to alleviate eating-related distress among advanced cancer patients with cachexia and their family members</w:t>
      </w:r>
      <w:r w:rsidRPr="002B2762"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 w:rsidRPr="002B2762">
        <w:rPr>
          <w:rStyle w:val="jrnl"/>
          <w:rFonts w:ascii="Arial" w:hAnsi="Arial" w:cs="Arial"/>
          <w:sz w:val="20"/>
          <w:szCs w:val="20"/>
        </w:rPr>
        <w:t>Crit</w:t>
      </w:r>
      <w:proofErr w:type="spellEnd"/>
      <w:r w:rsidRPr="002B2762">
        <w:rPr>
          <w:rStyle w:val="jrnl"/>
          <w:rFonts w:ascii="Arial" w:hAnsi="Arial" w:cs="Arial"/>
          <w:sz w:val="20"/>
          <w:szCs w:val="20"/>
        </w:rPr>
        <w:t xml:space="preserve"> Rev Oncol </w:t>
      </w:r>
      <w:proofErr w:type="spellStart"/>
      <w:r w:rsidRPr="002B2762">
        <w:rPr>
          <w:rStyle w:val="jrnl"/>
          <w:rFonts w:ascii="Arial" w:hAnsi="Arial" w:cs="Arial"/>
          <w:sz w:val="20"/>
          <w:szCs w:val="20"/>
        </w:rPr>
        <w:t>Hematol</w:t>
      </w:r>
      <w:proofErr w:type="spellEnd"/>
      <w:r w:rsidRPr="002B27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72B7A">
        <w:rPr>
          <w:rFonts w:ascii="Arial" w:hAnsi="Arial" w:cs="Arial"/>
          <w:color w:val="222222"/>
          <w:sz w:val="20"/>
          <w:szCs w:val="20"/>
          <w:shd w:val="clear" w:color="auto" w:fill="FFFFFF"/>
        </w:rPr>
        <w:t>2019; 143: 117-123</w:t>
      </w:r>
      <w:r w:rsidRPr="002B276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56D2FE8D" w14:textId="507BE6EA" w:rsidR="00D5545B" w:rsidRPr="00685460" w:rsidRDefault="00D5545B" w:rsidP="00C60C0B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color w:val="131413"/>
          <w:kern w:val="0"/>
          <w:sz w:val="20"/>
          <w:szCs w:val="20"/>
        </w:rPr>
      </w:pPr>
      <w:proofErr w:type="spellStart"/>
      <w:r w:rsidRPr="00D5545B">
        <w:rPr>
          <w:rFonts w:ascii="Arial" w:hAnsi="Arial" w:cs="Arial"/>
          <w:color w:val="131413"/>
          <w:kern w:val="0"/>
          <w:sz w:val="20"/>
          <w:szCs w:val="20"/>
        </w:rPr>
        <w:t>Koshimoto</w:t>
      </w:r>
      <w:proofErr w:type="spellEnd"/>
      <w:r w:rsidRPr="00D5545B">
        <w:rPr>
          <w:rFonts w:ascii="Arial" w:hAnsi="Arial" w:cs="Arial"/>
          <w:color w:val="131413"/>
          <w:kern w:val="0"/>
          <w:sz w:val="20"/>
          <w:szCs w:val="20"/>
        </w:rPr>
        <w:t xml:space="preserve"> S, </w:t>
      </w:r>
      <w:proofErr w:type="spellStart"/>
      <w:r w:rsidRPr="00D5545B">
        <w:rPr>
          <w:rFonts w:ascii="Arial" w:hAnsi="Arial" w:cs="Arial"/>
          <w:color w:val="131413"/>
          <w:kern w:val="0"/>
          <w:sz w:val="20"/>
          <w:szCs w:val="20"/>
        </w:rPr>
        <w:t>Arimoto</w:t>
      </w:r>
      <w:proofErr w:type="spellEnd"/>
      <w:r w:rsidRPr="00D5545B">
        <w:rPr>
          <w:rFonts w:ascii="Arial" w:hAnsi="Arial" w:cs="Arial"/>
          <w:color w:val="131413"/>
          <w:kern w:val="0"/>
          <w:sz w:val="20"/>
          <w:szCs w:val="20"/>
        </w:rPr>
        <w:t xml:space="preserve"> M, Saitou K, </w:t>
      </w:r>
      <w:proofErr w:type="spellStart"/>
      <w:r w:rsidRPr="00D5545B">
        <w:rPr>
          <w:rFonts w:ascii="Arial" w:hAnsi="Arial" w:cs="Arial"/>
          <w:color w:val="131413"/>
          <w:kern w:val="0"/>
          <w:sz w:val="20"/>
          <w:szCs w:val="20"/>
        </w:rPr>
        <w:t>Uchibori</w:t>
      </w:r>
      <w:proofErr w:type="spellEnd"/>
      <w:r w:rsidRPr="00D5545B">
        <w:rPr>
          <w:rFonts w:ascii="Arial" w:hAnsi="Arial" w:cs="Arial"/>
          <w:color w:val="131413"/>
          <w:kern w:val="0"/>
          <w:sz w:val="20"/>
          <w:szCs w:val="20"/>
        </w:rPr>
        <w:t xml:space="preserve"> M, </w:t>
      </w:r>
      <w:proofErr w:type="spellStart"/>
      <w:r w:rsidRPr="00D5545B">
        <w:rPr>
          <w:rFonts w:ascii="Arial" w:hAnsi="Arial" w:cs="Arial"/>
          <w:color w:val="131413"/>
          <w:kern w:val="0"/>
          <w:sz w:val="20"/>
          <w:szCs w:val="20"/>
        </w:rPr>
        <w:t>Hashizume</w:t>
      </w:r>
      <w:proofErr w:type="spellEnd"/>
      <w:r w:rsidRPr="00D5545B">
        <w:rPr>
          <w:rFonts w:ascii="Arial" w:hAnsi="Arial" w:cs="Arial"/>
          <w:color w:val="131413"/>
          <w:kern w:val="0"/>
          <w:sz w:val="20"/>
          <w:szCs w:val="20"/>
        </w:rPr>
        <w:t xml:space="preserve"> A, Honda A, </w:t>
      </w:r>
      <w:r w:rsidRPr="00D5545B">
        <w:rPr>
          <w:rFonts w:ascii="Arial" w:hAnsi="Arial" w:cs="Arial"/>
          <w:b/>
          <w:color w:val="131413"/>
          <w:kern w:val="0"/>
          <w:sz w:val="20"/>
          <w:szCs w:val="20"/>
        </w:rPr>
        <w:t>Amano</w:t>
      </w:r>
      <w:r>
        <w:rPr>
          <w:rFonts w:ascii="Arial" w:hAnsi="Arial" w:cs="Arial"/>
          <w:b/>
          <w:color w:val="131413"/>
          <w:kern w:val="0"/>
          <w:sz w:val="20"/>
          <w:szCs w:val="20"/>
        </w:rPr>
        <w:t xml:space="preserve"> K</w:t>
      </w:r>
      <w:r w:rsidRPr="00D5545B">
        <w:rPr>
          <w:rFonts w:ascii="Arial" w:hAnsi="Arial" w:cs="Arial"/>
          <w:color w:val="131413"/>
          <w:kern w:val="0"/>
          <w:sz w:val="20"/>
          <w:szCs w:val="20"/>
        </w:rPr>
        <w:t xml:space="preserve">, et al. </w:t>
      </w:r>
      <w:r w:rsidRPr="00D5545B">
        <w:rPr>
          <w:rFonts w:ascii="Arial" w:hAnsi="Arial" w:cs="Arial"/>
          <w:color w:val="131413"/>
          <w:kern w:val="0"/>
          <w:sz w:val="20"/>
          <w:szCs w:val="20"/>
        </w:rPr>
        <w:lastRenderedPageBreak/>
        <w:t xml:space="preserve">Need and demand for nutritional counselling and their association with quality of life, nutritional status and eating-related distress among patients with cancer receiving outpatient chemotherapy: a cross-sectional study. </w:t>
      </w:r>
      <w:r w:rsidRPr="00D5545B">
        <w:rPr>
          <w:rStyle w:val="jrnl"/>
          <w:rFonts w:ascii="Arial" w:hAnsi="Arial" w:cs="Arial"/>
          <w:sz w:val="20"/>
          <w:szCs w:val="20"/>
        </w:rPr>
        <w:t>Support Care Cancer</w:t>
      </w:r>
      <w:r w:rsidRPr="00D554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2019; </w:t>
      </w:r>
      <w:r w:rsidR="00685460" w:rsidRPr="00685460">
        <w:rPr>
          <w:rFonts w:ascii="Arial" w:hAnsi="Arial" w:cs="Arial"/>
          <w:color w:val="000000"/>
          <w:sz w:val="20"/>
          <w:szCs w:val="20"/>
          <w:shd w:val="clear" w:color="auto" w:fill="FFFFFF"/>
        </w:rPr>
        <w:t>27(9):</w:t>
      </w:r>
      <w:r w:rsidR="006854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5460" w:rsidRPr="00685460">
        <w:rPr>
          <w:rFonts w:ascii="Arial" w:hAnsi="Arial" w:cs="Arial"/>
          <w:color w:val="000000"/>
          <w:sz w:val="20"/>
          <w:szCs w:val="20"/>
          <w:shd w:val="clear" w:color="auto" w:fill="FFFFFF"/>
        </w:rPr>
        <w:t>3385</w:t>
      </w:r>
      <w:r w:rsidR="00685460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685460" w:rsidRPr="00685460">
        <w:rPr>
          <w:rFonts w:ascii="Arial" w:hAnsi="Arial" w:cs="Arial"/>
          <w:color w:val="000000"/>
          <w:sz w:val="20"/>
          <w:szCs w:val="20"/>
          <w:shd w:val="clear" w:color="auto" w:fill="FFFFFF"/>
        </w:rPr>
        <w:t>3394</w:t>
      </w:r>
      <w:r w:rsidR="0068546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77C3E5C" w14:textId="34B8DAF3" w:rsidR="00AF7C0B" w:rsidRPr="001A1709" w:rsidRDefault="00AF7C0B" w:rsidP="00C60C0B">
      <w:pPr>
        <w:pStyle w:val="aa"/>
        <w:numPr>
          <w:ilvl w:val="0"/>
          <w:numId w:val="2"/>
        </w:numPr>
        <w:ind w:leftChars="0"/>
        <w:rPr>
          <w:rFonts w:ascii="Arial" w:hAnsi="Arial" w:cs="Arial"/>
          <w:sz w:val="20"/>
          <w:szCs w:val="20"/>
          <w:shd w:val="clear" w:color="auto" w:fill="FFFFFF"/>
        </w:rPr>
      </w:pPr>
      <w:r w:rsidRPr="00AF7C0B">
        <w:rPr>
          <w:rFonts w:ascii="Arial" w:eastAsia="ＭＳ ゴシック" w:hAnsi="Arial" w:cs="Arial"/>
          <w:b/>
          <w:sz w:val="20"/>
          <w:szCs w:val="20"/>
        </w:rPr>
        <w:t>Amano K</w:t>
      </w:r>
      <w:r w:rsidRPr="00AF7C0B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15" w:history="1">
        <w:r w:rsidRPr="00AF7C0B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Pr="00AF7C0B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Pr="00AF7C0B">
        <w:rPr>
          <w:rFonts w:ascii="Arial" w:hAnsi="Arial" w:cs="Arial"/>
          <w:sz w:val="20"/>
          <w:szCs w:val="20"/>
          <w:shd w:val="clear" w:color="auto" w:fill="FFFFFF"/>
        </w:rPr>
        <w:t>Koshimoto</w:t>
      </w:r>
      <w:proofErr w:type="spellEnd"/>
      <w:r w:rsidRPr="00AF7C0B">
        <w:rPr>
          <w:rFonts w:ascii="Arial" w:hAnsi="Arial" w:cs="Arial"/>
          <w:sz w:val="20"/>
          <w:szCs w:val="20"/>
          <w:shd w:val="clear" w:color="auto" w:fill="FFFFFF"/>
        </w:rPr>
        <w:t xml:space="preserve"> S, Uno T, </w:t>
      </w:r>
      <w:hyperlink r:id="rId16" w:history="1">
        <w:r w:rsidRPr="00AF7C0B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Katayama H</w:t>
        </w:r>
      </w:hyperlink>
      <w:r w:rsidRPr="00AF7C0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AF7C0B">
        <w:rPr>
          <w:rFonts w:ascii="Arial" w:hAnsi="Arial" w:cs="Arial"/>
          <w:sz w:val="20"/>
          <w:szCs w:val="20"/>
          <w:shd w:val="clear" w:color="auto" w:fill="FFFFFF"/>
        </w:rPr>
        <w:t>Tatara</w:t>
      </w:r>
      <w:proofErr w:type="spellEnd"/>
      <w:r w:rsidRPr="00AF7C0B">
        <w:rPr>
          <w:rFonts w:ascii="Arial" w:hAnsi="Arial" w:cs="Arial"/>
          <w:sz w:val="20"/>
          <w:szCs w:val="20"/>
          <w:shd w:val="clear" w:color="auto" w:fill="FFFFFF"/>
        </w:rPr>
        <w:t xml:space="preserve"> R</w:t>
      </w:r>
      <w:r w:rsidRPr="00AF7C0B">
        <w:rPr>
          <w:rFonts w:ascii="Arial" w:eastAsia="ＭＳ ゴシック" w:hAnsi="Arial" w:cs="Arial"/>
          <w:sz w:val="20"/>
          <w:szCs w:val="20"/>
        </w:rPr>
        <w:t xml:space="preserve">. </w:t>
      </w:r>
      <w:bookmarkStart w:id="1" w:name="_Hlk520095408"/>
      <w:r w:rsidRPr="00AF7C0B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AF7C0B">
        <w:rPr>
          <w:rFonts w:ascii="Arial" w:hAnsi="Arial" w:cs="Arial"/>
          <w:kern w:val="0"/>
          <w:sz w:val="20"/>
          <w:szCs w:val="20"/>
        </w:rPr>
        <w:t>ating-related distress in advanced cancer patients with cachexia and family members</w:t>
      </w:r>
      <w:r w:rsidRPr="00AF7C0B">
        <w:rPr>
          <w:rFonts w:ascii="Arial" w:hAnsi="Arial" w:cs="Arial"/>
          <w:sz w:val="20"/>
          <w:szCs w:val="20"/>
        </w:rPr>
        <w:t>:</w:t>
      </w:r>
      <w:r w:rsidRPr="00AF7C0B">
        <w:rPr>
          <w:rFonts w:ascii="Arial" w:hAnsi="Arial" w:cs="Arial"/>
          <w:kern w:val="0"/>
          <w:sz w:val="20"/>
          <w:szCs w:val="20"/>
        </w:rPr>
        <w:t xml:space="preserve"> a survey in palliative and supportive care settings</w:t>
      </w:r>
      <w:bookmarkEnd w:id="1"/>
      <w:r w:rsidRPr="00AF7C0B">
        <w:rPr>
          <w:rFonts w:ascii="Arial" w:eastAsia="ＭＳ ゴシック" w:hAnsi="Arial" w:cs="Arial"/>
          <w:bCs/>
          <w:kern w:val="36"/>
          <w:sz w:val="20"/>
          <w:szCs w:val="20"/>
        </w:rPr>
        <w:t>.</w:t>
      </w:r>
      <w:r w:rsidRPr="00AF7C0B">
        <w:rPr>
          <w:rFonts w:ascii="Arial" w:eastAsia="ＭＳ ゴシック" w:hAnsi="Arial" w:cs="Arial"/>
          <w:sz w:val="20"/>
          <w:szCs w:val="20"/>
        </w:rPr>
        <w:t xml:space="preserve"> </w:t>
      </w:r>
      <w:r w:rsidRPr="00AF7C0B">
        <w:rPr>
          <w:rStyle w:val="jrnl"/>
          <w:rFonts w:ascii="Arial" w:hAnsi="Arial" w:cs="Arial"/>
          <w:sz w:val="20"/>
          <w:szCs w:val="20"/>
        </w:rPr>
        <w:t>Support Care Cancer</w:t>
      </w:r>
      <w:r w:rsidR="001A1709">
        <w:rPr>
          <w:rStyle w:val="jrnl"/>
          <w:rFonts w:ascii="Arial" w:hAnsi="Arial" w:cs="Arial"/>
          <w:sz w:val="20"/>
          <w:szCs w:val="20"/>
        </w:rPr>
        <w:t xml:space="preserve"> 201</w:t>
      </w:r>
      <w:r w:rsidR="00D27CC1">
        <w:rPr>
          <w:rStyle w:val="jrnl"/>
          <w:rFonts w:ascii="Arial" w:hAnsi="Arial" w:cs="Arial"/>
          <w:sz w:val="20"/>
          <w:szCs w:val="20"/>
        </w:rPr>
        <w:t>9</w:t>
      </w:r>
      <w:r w:rsidR="001A1709">
        <w:rPr>
          <w:rStyle w:val="jrnl"/>
          <w:rFonts w:ascii="Arial" w:hAnsi="Arial" w:cs="Arial"/>
          <w:sz w:val="20"/>
          <w:szCs w:val="20"/>
        </w:rPr>
        <w:t>;</w:t>
      </w:r>
      <w:r w:rsidR="00D27CC1">
        <w:rPr>
          <w:rStyle w:val="jrnl"/>
          <w:rFonts w:ascii="Arial" w:hAnsi="Arial" w:cs="Arial"/>
          <w:sz w:val="20"/>
          <w:szCs w:val="20"/>
        </w:rPr>
        <w:t xml:space="preserve"> 27(8): 2869-2876</w:t>
      </w:r>
      <w:r w:rsidR="001A1709" w:rsidRPr="001A170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4715923" w14:textId="77777777" w:rsidR="003A0312" w:rsidRPr="00F92B5C" w:rsidRDefault="003A0312" w:rsidP="00C60C0B">
      <w:pPr>
        <w:pStyle w:val="aa"/>
        <w:numPr>
          <w:ilvl w:val="0"/>
          <w:numId w:val="2"/>
        </w:numPr>
        <w:ind w:leftChars="0"/>
        <w:rPr>
          <w:rFonts w:ascii="Arial" w:eastAsia="ＭＳ 明朝" w:hAnsi="Arial" w:cs="Arial"/>
          <w:b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17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. </w:t>
      </w:r>
      <w:r w:rsidRPr="00F92B5C">
        <w:rPr>
          <w:rFonts w:ascii="Arial" w:eastAsia="ＭＳ 明朝" w:hAnsi="Arial" w:cs="Arial"/>
          <w:sz w:val="20"/>
          <w:szCs w:val="20"/>
        </w:rPr>
        <w:t xml:space="preserve">Palliative care and nutritional support for eating-related distress in patients with advanced cancer and their family members. </w:t>
      </w:r>
      <w:r w:rsidR="00A4778D" w:rsidRPr="00F92B5C">
        <w:rPr>
          <w:rFonts w:ascii="Arial" w:hAnsi="Arial" w:cs="Arial"/>
          <w:sz w:val="20"/>
          <w:szCs w:val="20"/>
        </w:rPr>
        <w:t xml:space="preserve">Palliative Care Research 2018; </w:t>
      </w:r>
      <w:r w:rsidR="00B374A3" w:rsidRPr="00F92B5C">
        <w:rPr>
          <w:rFonts w:ascii="Arial" w:hAnsi="Arial" w:cs="Arial"/>
          <w:sz w:val="20"/>
          <w:szCs w:val="20"/>
        </w:rPr>
        <w:t>13</w:t>
      </w:r>
      <w:r w:rsidR="00A4778D" w:rsidRPr="00F92B5C">
        <w:rPr>
          <w:rFonts w:ascii="Arial" w:hAnsi="Arial" w:cs="Arial"/>
          <w:sz w:val="20"/>
          <w:szCs w:val="20"/>
        </w:rPr>
        <w:t>(</w:t>
      </w:r>
      <w:r w:rsidR="00B374A3" w:rsidRPr="00F92B5C">
        <w:rPr>
          <w:rFonts w:ascii="Arial" w:hAnsi="Arial" w:cs="Arial"/>
          <w:sz w:val="20"/>
          <w:szCs w:val="20"/>
        </w:rPr>
        <w:t>2</w:t>
      </w:r>
      <w:r w:rsidR="00A4778D" w:rsidRPr="00F92B5C">
        <w:rPr>
          <w:rFonts w:ascii="Arial" w:hAnsi="Arial" w:cs="Arial"/>
          <w:sz w:val="20"/>
          <w:szCs w:val="20"/>
        </w:rPr>
        <w:t xml:space="preserve">): </w:t>
      </w:r>
      <w:r w:rsidR="00B374A3" w:rsidRPr="00F92B5C">
        <w:rPr>
          <w:rFonts w:ascii="Arial" w:hAnsi="Arial" w:cs="Arial"/>
          <w:sz w:val="20"/>
          <w:szCs w:val="20"/>
        </w:rPr>
        <w:t>169</w:t>
      </w:r>
      <w:r w:rsidR="00A4778D" w:rsidRPr="00F92B5C">
        <w:rPr>
          <w:rFonts w:ascii="Arial" w:hAnsi="Arial" w:cs="Arial"/>
          <w:sz w:val="20"/>
          <w:szCs w:val="20"/>
        </w:rPr>
        <w:t>-</w:t>
      </w:r>
      <w:r w:rsidR="00B374A3" w:rsidRPr="00F92B5C">
        <w:rPr>
          <w:rFonts w:ascii="Arial" w:hAnsi="Arial" w:cs="Arial"/>
          <w:sz w:val="20"/>
          <w:szCs w:val="20"/>
        </w:rPr>
        <w:t>174</w:t>
      </w:r>
      <w:r w:rsidR="00A4778D" w:rsidRPr="00F92B5C">
        <w:rPr>
          <w:rFonts w:ascii="Arial" w:hAnsi="Arial" w:cs="Arial"/>
          <w:sz w:val="20"/>
          <w:szCs w:val="20"/>
        </w:rPr>
        <w:t>. In Japanese.</w:t>
      </w:r>
    </w:p>
    <w:p w14:paraId="3B758E86" w14:textId="77777777" w:rsidR="00D4052D" w:rsidRPr="00F92B5C" w:rsidRDefault="00D4052D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18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Miyamoto J, Uno T, </w:t>
      </w:r>
      <w:hyperlink r:id="rId19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Katayama H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F92B5C">
        <w:rPr>
          <w:rFonts w:ascii="Arial" w:hAnsi="Arial" w:cs="Arial"/>
          <w:sz w:val="20"/>
          <w:szCs w:val="20"/>
          <w:shd w:val="clear" w:color="auto" w:fill="FFFFFF"/>
        </w:rPr>
        <w:t>Tatara</w:t>
      </w:r>
      <w:proofErr w:type="spellEnd"/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R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. </w:t>
      </w:r>
      <w:r w:rsidRPr="00F92B5C">
        <w:rPr>
          <w:rFonts w:ascii="Arial" w:hAnsi="Arial" w:cs="Arial"/>
          <w:sz w:val="20"/>
          <w:szCs w:val="20"/>
        </w:rPr>
        <w:t>Perception of need for nutritional support in advanced cancer patients with cachexia: a survey in palliative care settings</w:t>
      </w:r>
      <w:r w:rsidRPr="00F92B5C">
        <w:rPr>
          <w:rFonts w:ascii="Arial" w:eastAsia="ＭＳ ゴシック" w:hAnsi="Arial" w:cs="Arial"/>
          <w:bCs/>
          <w:kern w:val="36"/>
          <w:sz w:val="20"/>
          <w:szCs w:val="20"/>
        </w:rPr>
        <w:t>.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Style w:val="jrnl"/>
          <w:rFonts w:ascii="Arial" w:hAnsi="Arial" w:cs="Arial"/>
          <w:sz w:val="20"/>
          <w:szCs w:val="20"/>
        </w:rPr>
        <w:t>Support Care Cancer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2018</w:t>
      </w:r>
      <w:r w:rsidR="00020ADD" w:rsidRPr="00F92B5C">
        <w:rPr>
          <w:rFonts w:ascii="Arial" w:hAnsi="Arial" w:cs="Arial"/>
          <w:sz w:val="20"/>
          <w:szCs w:val="20"/>
          <w:shd w:val="clear" w:color="auto" w:fill="FFFFFF"/>
        </w:rPr>
        <w:t>; 26(8): 2793-2799.</w:t>
      </w:r>
    </w:p>
    <w:p w14:paraId="27E9796E" w14:textId="77777777" w:rsidR="00D4052D" w:rsidRPr="00F92B5C" w:rsidRDefault="009E3FB6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hAnsi="Arial" w:cs="Arial"/>
          <w:b/>
          <w:sz w:val="20"/>
          <w:szCs w:val="20"/>
        </w:rPr>
        <w:t>Amano K</w:t>
      </w:r>
      <w:r w:rsidRPr="00F92B5C">
        <w:rPr>
          <w:rFonts w:ascii="Arial" w:hAnsi="Arial" w:cs="Arial"/>
          <w:sz w:val="20"/>
          <w:szCs w:val="20"/>
        </w:rPr>
        <w:t>, Ishiki</w:t>
      </w:r>
      <w:r w:rsidR="00D20E25" w:rsidRPr="00F92B5C">
        <w:rPr>
          <w:rFonts w:ascii="Arial" w:hAnsi="Arial" w:cs="Arial"/>
          <w:sz w:val="20"/>
          <w:szCs w:val="20"/>
        </w:rPr>
        <w:t xml:space="preserve"> H. Pathophysiology of cancer cachexia and significance of nutritional support during the treatment in palliative c</w:t>
      </w:r>
      <w:r w:rsidRPr="00F92B5C">
        <w:rPr>
          <w:rFonts w:ascii="Arial" w:hAnsi="Arial" w:cs="Arial"/>
          <w:sz w:val="20"/>
          <w:szCs w:val="20"/>
        </w:rPr>
        <w:t>are. Palliative Care Research 2017; 12(2): 401-407. In Japanese.</w:t>
      </w:r>
    </w:p>
    <w:p w14:paraId="42E44721" w14:textId="77777777" w:rsidR="00D4052D" w:rsidRPr="00F92B5C" w:rsidRDefault="00FA2EF4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20" w:history="1">
        <w:r w:rsidR="009C5A41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Maeda I</w:t>
        </w:r>
      </w:hyperlink>
      <w:r w:rsidR="009C5A41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1" w:history="1">
        <w:r w:rsidR="009C5A41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="009C5A41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2" w:history="1">
        <w:r w:rsidR="009C5A41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Baba M</w:t>
        </w:r>
      </w:hyperlink>
      <w:r w:rsidR="009C5A41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3" w:history="1">
        <w:r w:rsidR="009C5A41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Miura T</w:t>
        </w:r>
      </w:hyperlink>
      <w:r w:rsidR="009C5A41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4" w:history="1">
        <w:r w:rsidR="009C5A41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Hama T</w:t>
        </w:r>
      </w:hyperlink>
      <w:r w:rsidR="00D20E25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</w:t>
      </w:r>
      <w:r w:rsidR="009C5A41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et al.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hyperlink r:id="rId25" w:history="1">
        <w:r w:rsidR="00D037C3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C-reactive protein, symptoms and activity of daily living in patients with advanced cancer receiving palliative care.</w:t>
        </w:r>
      </w:hyperlink>
      <w:r w:rsidR="00D037C3" w:rsidRPr="00F92B5C">
        <w:rPr>
          <w:rFonts w:ascii="Arial" w:eastAsia="ＭＳ ゴシック" w:hAnsi="Arial" w:cs="Arial"/>
          <w:bCs/>
          <w:sz w:val="20"/>
          <w:szCs w:val="20"/>
        </w:rPr>
        <w:t xml:space="preserve"> </w:t>
      </w:r>
      <w:r w:rsidR="00D037C3"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>J Cachexia Sarcopenia Muscle</w:t>
      </w:r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037C3" w:rsidRPr="00F92B5C">
        <w:rPr>
          <w:rFonts w:ascii="Arial" w:eastAsia="ＭＳ ゴシック" w:hAnsi="Arial" w:cs="Arial"/>
          <w:sz w:val="20"/>
          <w:szCs w:val="20"/>
        </w:rPr>
        <w:t>2017;</w:t>
      </w:r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037C3" w:rsidRPr="00F92B5C">
        <w:rPr>
          <w:rFonts w:ascii="Arial" w:eastAsia="ＭＳ ゴシック" w:hAnsi="Arial" w:cs="Arial"/>
          <w:sz w:val="20"/>
          <w:szCs w:val="20"/>
        </w:rPr>
        <w:t>8(3):</w:t>
      </w:r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037C3" w:rsidRPr="00F92B5C">
        <w:rPr>
          <w:rFonts w:ascii="Arial" w:eastAsia="ＭＳ ゴシック" w:hAnsi="Arial" w:cs="Arial"/>
          <w:sz w:val="20"/>
          <w:szCs w:val="20"/>
        </w:rPr>
        <w:t>457-465.</w:t>
      </w:r>
    </w:p>
    <w:p w14:paraId="4A89927B" w14:textId="77777777" w:rsidR="00D4052D" w:rsidRPr="00F92B5C" w:rsidRDefault="000335FE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bCs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bCs/>
          <w:sz w:val="20"/>
          <w:szCs w:val="20"/>
        </w:rPr>
        <w:t>. Treatment strategy for malignant bowel obstruction in palliative care. Medical Nutritionist of PEN Leaders 2017; 1(1): 49-53.</w:t>
      </w:r>
      <w:r w:rsidRPr="00F92B5C">
        <w:rPr>
          <w:rFonts w:ascii="Arial" w:hAnsi="Arial" w:cs="Arial"/>
          <w:sz w:val="20"/>
          <w:szCs w:val="20"/>
        </w:rPr>
        <w:t xml:space="preserve"> In Japanese.</w:t>
      </w:r>
    </w:p>
    <w:p w14:paraId="1AC55C31" w14:textId="77777777" w:rsidR="00D4052D" w:rsidRPr="00F92B5C" w:rsidRDefault="00FA2EF4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r w:rsidR="009C5A41" w:rsidRPr="00F92B5C">
        <w:rPr>
          <w:rFonts w:ascii="Arial" w:hAnsi="Arial" w:cs="Arial"/>
          <w:bCs/>
          <w:sz w:val="20"/>
          <w:szCs w:val="20"/>
        </w:rPr>
        <w:t xml:space="preserve">Maeda I, Ishiki H, Morita T, Uno </w:t>
      </w:r>
      <w:r w:rsidR="005019B8" w:rsidRPr="00F92B5C">
        <w:rPr>
          <w:rFonts w:ascii="Arial" w:hAnsi="Arial" w:cs="Arial"/>
          <w:bCs/>
          <w:sz w:val="20"/>
          <w:szCs w:val="20"/>
        </w:rPr>
        <w:t xml:space="preserve">T, Katayama H, </w:t>
      </w:r>
      <w:proofErr w:type="spellStart"/>
      <w:r w:rsidR="009C5A41" w:rsidRPr="00F92B5C">
        <w:rPr>
          <w:rFonts w:ascii="Arial" w:hAnsi="Arial" w:cs="Arial"/>
          <w:bCs/>
          <w:sz w:val="20"/>
          <w:szCs w:val="20"/>
        </w:rPr>
        <w:t>Tatara</w:t>
      </w:r>
      <w:proofErr w:type="spellEnd"/>
      <w:r w:rsidR="005019B8" w:rsidRPr="00F92B5C">
        <w:rPr>
          <w:rFonts w:ascii="Arial" w:hAnsi="Arial" w:cs="Arial"/>
          <w:bCs/>
          <w:sz w:val="20"/>
          <w:szCs w:val="20"/>
        </w:rPr>
        <w:t xml:space="preserve"> R</w:t>
      </w:r>
      <w:r w:rsidRPr="00F92B5C">
        <w:rPr>
          <w:rFonts w:ascii="Arial" w:eastAsia="ＭＳ ゴシック" w:hAnsi="Arial" w:cs="Arial"/>
          <w:sz w:val="20"/>
          <w:szCs w:val="20"/>
        </w:rPr>
        <w:t>.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20E25" w:rsidRPr="00F92B5C">
        <w:rPr>
          <w:rFonts w:ascii="Arial" w:eastAsia="ＭＳ ゴシック" w:hAnsi="Arial" w:cs="Arial"/>
          <w:sz w:val="20"/>
          <w:szCs w:val="20"/>
        </w:rPr>
        <w:t>A feasibility study to investigate the effect of nutritional support for advanced cancer p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atients in an </w:t>
      </w:r>
      <w:r w:rsidR="00D20E25" w:rsidRPr="00F92B5C">
        <w:rPr>
          <w:rFonts w:ascii="Arial" w:eastAsia="ＭＳ ゴシック" w:hAnsi="Arial" w:cs="Arial"/>
          <w:sz w:val="20"/>
          <w:szCs w:val="20"/>
        </w:rPr>
        <w:t>inpatient h</w:t>
      </w:r>
      <w:r w:rsidR="00D037C3" w:rsidRPr="00F92B5C">
        <w:rPr>
          <w:rFonts w:ascii="Arial" w:eastAsia="ＭＳ ゴシック" w:hAnsi="Arial" w:cs="Arial"/>
          <w:sz w:val="20"/>
          <w:szCs w:val="20"/>
        </w:rPr>
        <w:t>ospice in Japan.</w:t>
      </w:r>
      <w:r w:rsidR="00D037C3" w:rsidRPr="00F92B5C">
        <w:rPr>
          <w:rFonts w:ascii="Arial" w:eastAsia="ＭＳ ゴシック" w:hAnsi="Arial" w:cs="Arial"/>
          <w:iCs/>
          <w:sz w:val="20"/>
          <w:szCs w:val="20"/>
        </w:rPr>
        <w:t xml:space="preserve"> </w:t>
      </w:r>
      <w:proofErr w:type="spellStart"/>
      <w:r w:rsidR="00D037C3" w:rsidRPr="00F92B5C">
        <w:rPr>
          <w:rFonts w:ascii="Arial" w:eastAsia="ＭＳ ゴシック" w:hAnsi="Arial" w:cs="Arial"/>
          <w:iCs/>
          <w:sz w:val="20"/>
          <w:szCs w:val="20"/>
        </w:rPr>
        <w:t>Palliat</w:t>
      </w:r>
      <w:proofErr w:type="spellEnd"/>
      <w:r w:rsidR="00D037C3" w:rsidRPr="00F92B5C">
        <w:rPr>
          <w:rFonts w:ascii="Arial" w:eastAsia="ＭＳ ゴシック" w:hAnsi="Arial" w:cs="Arial"/>
          <w:iCs/>
          <w:sz w:val="20"/>
          <w:szCs w:val="20"/>
        </w:rPr>
        <w:t xml:space="preserve"> Med Hosp Care Open J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2016;</w:t>
      </w:r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037C3" w:rsidRPr="00F92B5C">
        <w:rPr>
          <w:rFonts w:ascii="Arial" w:eastAsia="ＭＳ ゴシック" w:hAnsi="Arial" w:cs="Arial"/>
          <w:sz w:val="20"/>
          <w:szCs w:val="20"/>
        </w:rPr>
        <w:t>2(2):</w:t>
      </w:r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037C3" w:rsidRPr="00F92B5C">
        <w:rPr>
          <w:rFonts w:ascii="Arial" w:eastAsia="ＭＳ ゴシック" w:hAnsi="Arial" w:cs="Arial"/>
          <w:sz w:val="20"/>
          <w:szCs w:val="20"/>
        </w:rPr>
        <w:t>37-45.</w:t>
      </w:r>
    </w:p>
    <w:p w14:paraId="206E7FAC" w14:textId="77777777" w:rsidR="00D4052D" w:rsidRPr="00F92B5C" w:rsidRDefault="00FA2EF4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>,</w:t>
      </w:r>
      <w:r w:rsidR="00F00403" w:rsidRPr="00F92B5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6" w:history="1">
        <w:r w:rsidR="00F00403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Maeda I</w:t>
        </w:r>
      </w:hyperlink>
      <w:r w:rsidR="00F00403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7" w:history="1">
        <w:r w:rsidR="00F00403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="00F00403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"https://www.ncbi.nlm.nih.gov/pubmed/?term=Okajima%20Y%5BAuthor%5D&amp;cauthor=true&amp;cauthor_uid=27239421" </w:instrText>
      </w:r>
      <w:r w:rsidR="002D5DD9">
        <w:fldChar w:fldCharType="separate"/>
      </w:r>
      <w:r w:rsidR="00F00403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Okajima</w:t>
      </w:r>
      <w:proofErr w:type="spellEnd"/>
      <w:r w:rsidR="00F00403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Y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F00403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8" w:history="1">
        <w:r w:rsidR="00F00403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Hama T</w:t>
        </w:r>
      </w:hyperlink>
      <w:r w:rsidR="00F00403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9" w:history="1">
        <w:r w:rsidR="00F00403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Aoyama M</w:t>
        </w:r>
      </w:hyperlink>
      <w:r w:rsidR="00D20E25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</w:t>
      </w:r>
      <w:r w:rsidR="00F0040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et al.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hyperlink r:id="rId30" w:history="1">
        <w:r w:rsidR="00D037C3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Eating-related distress and need for nutritional support of families of advanced cancer patients: a nationwide survey of bereaved family members.</w:t>
        </w:r>
      </w:hyperlink>
      <w:r w:rsidR="00D037C3" w:rsidRPr="00F92B5C">
        <w:rPr>
          <w:rFonts w:ascii="Arial" w:eastAsia="ＭＳ ゴシック" w:hAnsi="Arial" w:cs="Arial"/>
          <w:bCs/>
          <w:sz w:val="20"/>
          <w:szCs w:val="20"/>
        </w:rPr>
        <w:t xml:space="preserve"> </w:t>
      </w:r>
      <w:r w:rsidR="00D037C3"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>J Cachexia Sarcopenia Muscle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2016;</w:t>
      </w:r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037C3" w:rsidRPr="00F92B5C">
        <w:rPr>
          <w:rFonts w:ascii="Arial" w:eastAsia="ＭＳ ゴシック" w:hAnsi="Arial" w:cs="Arial"/>
          <w:sz w:val="20"/>
          <w:szCs w:val="20"/>
        </w:rPr>
        <w:t>7(5):</w:t>
      </w:r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037C3" w:rsidRPr="00F92B5C">
        <w:rPr>
          <w:rFonts w:ascii="Arial" w:eastAsia="ＭＳ ゴシック" w:hAnsi="Arial" w:cs="Arial"/>
          <w:sz w:val="20"/>
          <w:szCs w:val="20"/>
        </w:rPr>
        <w:t>527-534.</w:t>
      </w:r>
    </w:p>
    <w:p w14:paraId="4A24A1FB" w14:textId="77777777" w:rsidR="00D4052D" w:rsidRPr="00F92B5C" w:rsidRDefault="00FA2EF4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>,</w:t>
      </w:r>
      <w:r w:rsidR="0052381B" w:rsidRPr="00F92B5C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31" w:history="1">
        <w:r w:rsidR="0052381B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Maeda I</w:t>
        </w:r>
      </w:hyperlink>
      <w:r w:rsidR="0052381B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32" w:history="1">
        <w:r w:rsidR="0052381B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="0052381B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33" w:history="1">
        <w:r w:rsidR="0052381B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Miura T</w:t>
        </w:r>
      </w:hyperlink>
      <w:r w:rsidR="0052381B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34" w:history="1">
        <w:r w:rsidR="0052381B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Inoue S</w:t>
        </w:r>
      </w:hyperlink>
      <w:r w:rsidR="0052381B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"https://www.ncbi.nlm.nih.gov/pubmed/?term=Ikenaga%20M%5BAuthor%5D&amp;cauthor=true&amp;cauthor_uid=26826676" </w:instrText>
      </w:r>
      <w:r w:rsidR="002D5DD9">
        <w:fldChar w:fldCharType="separate"/>
      </w:r>
      <w:r w:rsidR="0052381B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Ikenaga</w:t>
      </w:r>
      <w:proofErr w:type="spellEnd"/>
      <w:r w:rsidR="0052381B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M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B70E3E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</w:t>
      </w:r>
      <w:r w:rsidR="0052381B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et al.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hyperlink r:id="rId35" w:history="1">
        <w:r w:rsidR="00B70E3E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Clinical implications of C-reactive protein as a prognostic marker in a</w:t>
        </w:r>
        <w:r w:rsidR="00D037C3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dva</w:t>
        </w:r>
        <w:r w:rsidR="00B70E3E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nced cancer patients in palliative care s</w:t>
        </w:r>
        <w:r w:rsidR="00D037C3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ettings.</w:t>
        </w:r>
      </w:hyperlink>
      <w:r w:rsidR="00D037C3" w:rsidRPr="00F92B5C">
        <w:rPr>
          <w:rFonts w:ascii="Arial" w:eastAsia="ＭＳ ゴシック" w:hAnsi="Arial" w:cs="Arial"/>
          <w:bCs/>
          <w:sz w:val="20"/>
          <w:szCs w:val="20"/>
        </w:rPr>
        <w:t xml:space="preserve"> </w:t>
      </w:r>
      <w:r w:rsidR="00D037C3"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>J Pain Symptom Manage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2016;</w:t>
      </w:r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037C3" w:rsidRPr="00F92B5C">
        <w:rPr>
          <w:rFonts w:ascii="Arial" w:eastAsia="ＭＳ ゴシック" w:hAnsi="Arial" w:cs="Arial"/>
          <w:sz w:val="20"/>
          <w:szCs w:val="20"/>
        </w:rPr>
        <w:t>51(5):</w:t>
      </w:r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037C3" w:rsidRPr="00F92B5C">
        <w:rPr>
          <w:rFonts w:ascii="Arial" w:eastAsia="ＭＳ ゴシック" w:hAnsi="Arial" w:cs="Arial"/>
          <w:sz w:val="20"/>
          <w:szCs w:val="20"/>
        </w:rPr>
        <w:t>860-867.</w:t>
      </w:r>
    </w:p>
    <w:p w14:paraId="7A66F25F" w14:textId="77777777" w:rsidR="00D4052D" w:rsidRPr="00F92B5C" w:rsidRDefault="00FA2EF4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36" w:history="1">
        <w:r w:rsidR="00CB10A4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Maeda I</w:t>
        </w:r>
      </w:hyperlink>
      <w:r w:rsidR="00CB10A4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37" w:history="1">
        <w:r w:rsidR="00CB10A4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="00CB10A4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"https://www.ncbi.nlm.nih.gov/pubmed/?term=Tatara%20R%5BAuthor%5D&amp;cauthor=true&amp;cauthor_uid=25563335" </w:instrText>
      </w:r>
      <w:r w:rsidR="002D5DD9">
        <w:fldChar w:fldCharType="separate"/>
      </w:r>
      <w:r w:rsidR="00CB10A4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Tatara</w:t>
      </w:r>
      <w:proofErr w:type="spellEnd"/>
      <w:r w:rsidR="00CB10A4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R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CB10A4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38" w:history="1">
        <w:r w:rsidR="00CB10A4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Katayama H</w:t>
        </w:r>
      </w:hyperlink>
      <w:r w:rsidR="00CB10A4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39" w:history="1">
        <w:r w:rsidR="00CB10A4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Uno T</w:t>
        </w:r>
      </w:hyperlink>
      <w:r w:rsidR="00CB10A4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40" w:history="1">
        <w:r w:rsidR="00CB10A4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Takagi I</w:t>
        </w:r>
      </w:hyperlink>
      <w:r w:rsidRPr="00F92B5C">
        <w:rPr>
          <w:rFonts w:ascii="Arial" w:eastAsia="ＭＳ ゴシック" w:hAnsi="Arial" w:cs="Arial"/>
          <w:sz w:val="20"/>
          <w:szCs w:val="20"/>
        </w:rPr>
        <w:t>.</w:t>
      </w:r>
      <w:r w:rsidR="00D037C3" w:rsidRPr="00F92B5C">
        <w:rPr>
          <w:rFonts w:ascii="Arial" w:eastAsia="ＭＳ ゴシック" w:hAnsi="Arial" w:cs="Arial"/>
          <w:bCs/>
          <w:kern w:val="36"/>
          <w:sz w:val="20"/>
          <w:szCs w:val="20"/>
        </w:rPr>
        <w:t xml:space="preserve"> Need for nutritional support, eating-related distress and experience of terminally ill patients with cancer: a survey in an inpatient hospice.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BMJ Support </w:t>
      </w:r>
      <w:proofErr w:type="spellStart"/>
      <w:r w:rsidR="00B2583B" w:rsidRPr="00F92B5C">
        <w:rPr>
          <w:rFonts w:ascii="Arial" w:eastAsia="ＭＳ ゴシック" w:hAnsi="Arial" w:cs="Arial"/>
          <w:sz w:val="20"/>
          <w:szCs w:val="20"/>
        </w:rPr>
        <w:t>Palliat</w:t>
      </w:r>
      <w:proofErr w:type="spellEnd"/>
      <w:r w:rsidR="00B2583B" w:rsidRPr="00F92B5C">
        <w:rPr>
          <w:rFonts w:ascii="Arial" w:eastAsia="ＭＳ ゴシック" w:hAnsi="Arial" w:cs="Arial"/>
          <w:sz w:val="20"/>
          <w:szCs w:val="20"/>
        </w:rPr>
        <w:t xml:space="preserve"> Care </w:t>
      </w:r>
      <w:r w:rsidR="00D037C3" w:rsidRPr="00F92B5C">
        <w:rPr>
          <w:rFonts w:ascii="Arial" w:eastAsia="ＭＳ ゴシック" w:hAnsi="Arial" w:cs="Arial"/>
          <w:sz w:val="20"/>
          <w:szCs w:val="20"/>
        </w:rPr>
        <w:t>2016; 6(3): 373-376.</w:t>
      </w:r>
    </w:p>
    <w:p w14:paraId="5A6D1EB2" w14:textId="77777777" w:rsidR="00F65159" w:rsidRPr="00F92B5C" w:rsidRDefault="00F65159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K.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明朝" w:hAnsi="Arial" w:cs="Arial"/>
          <w:sz w:val="20"/>
          <w:szCs w:val="20"/>
        </w:rPr>
        <w:t>Need for nutritional support, eating-related distress and</w:t>
      </w:r>
      <w:r w:rsidRPr="00F92B5C">
        <w:rPr>
          <w:rFonts w:ascii="Arial" w:eastAsia="ＭＳ ゴシック" w:hAnsi="Arial" w:cs="Arial"/>
          <w:bCs/>
          <w:kern w:val="36"/>
          <w:sz w:val="20"/>
          <w:szCs w:val="20"/>
        </w:rPr>
        <w:t xml:space="preserve"> experience</w:t>
      </w:r>
      <w:r w:rsidRPr="00F92B5C">
        <w:rPr>
          <w:rFonts w:ascii="Arial" w:eastAsia="ＭＳ 明朝" w:hAnsi="Arial" w:cs="Arial"/>
          <w:sz w:val="20"/>
          <w:szCs w:val="20"/>
        </w:rPr>
        <w:t xml:space="preserve"> of patients with advanced cancer and their family members.</w:t>
      </w:r>
      <w:r w:rsidRPr="00F92B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B5C">
        <w:rPr>
          <w:rFonts w:ascii="Arial" w:hAnsi="Arial" w:cs="Arial"/>
          <w:sz w:val="20"/>
          <w:szCs w:val="20"/>
        </w:rPr>
        <w:t>Rinsyo-eiyo</w:t>
      </w:r>
      <w:proofErr w:type="spellEnd"/>
      <w:r w:rsidRPr="00F92B5C">
        <w:rPr>
          <w:rFonts w:ascii="Arial" w:hAnsi="Arial" w:cs="Arial"/>
          <w:sz w:val="20"/>
          <w:szCs w:val="20"/>
        </w:rPr>
        <w:t xml:space="preserve"> 2016; 128(5): 542-543. In Japanese.</w:t>
      </w:r>
    </w:p>
    <w:p w14:paraId="273F79FE" w14:textId="77777777" w:rsidR="00D4052D" w:rsidRPr="00F92B5C" w:rsidRDefault="00FA2EF4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lastRenderedPageBreak/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r w:rsidR="00B71CED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Maeda I, </w:t>
      </w:r>
      <w:proofErr w:type="spellStart"/>
      <w:r w:rsidR="00B71CED" w:rsidRPr="00F92B5C">
        <w:rPr>
          <w:rFonts w:ascii="Arial" w:hAnsi="Arial" w:cs="Arial"/>
          <w:sz w:val="20"/>
          <w:szCs w:val="20"/>
          <w:shd w:val="clear" w:color="auto" w:fill="FFFFFF"/>
        </w:rPr>
        <w:t>Shimoyama</w:t>
      </w:r>
      <w:proofErr w:type="spellEnd"/>
      <w:r w:rsidR="00B71CED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S, </w:t>
      </w:r>
      <w:proofErr w:type="spellStart"/>
      <w:r w:rsidR="00B71CED" w:rsidRPr="00F92B5C">
        <w:rPr>
          <w:rFonts w:ascii="Arial" w:hAnsi="Arial" w:cs="Arial"/>
          <w:sz w:val="20"/>
          <w:szCs w:val="20"/>
          <w:shd w:val="clear" w:color="auto" w:fill="FFFFFF"/>
        </w:rPr>
        <w:t>Shinjo</w:t>
      </w:r>
      <w:proofErr w:type="spellEnd"/>
      <w:r w:rsidR="00B71CED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T, </w:t>
      </w:r>
      <w:proofErr w:type="spellStart"/>
      <w:r w:rsidR="00B71CED" w:rsidRPr="00F92B5C">
        <w:rPr>
          <w:rFonts w:ascii="Arial" w:hAnsi="Arial" w:cs="Arial"/>
          <w:sz w:val="20"/>
          <w:szCs w:val="20"/>
          <w:shd w:val="clear" w:color="auto" w:fill="FFFFFF"/>
        </w:rPr>
        <w:t>Shirayama</w:t>
      </w:r>
      <w:proofErr w:type="spellEnd"/>
      <w:r w:rsidR="00B71CED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H, Yamada T</w:t>
      </w:r>
      <w:r w:rsidR="00B70E3E" w:rsidRPr="00F92B5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B71CED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et al. </w:t>
      </w:r>
      <w:hyperlink r:id="rId41" w:history="1">
        <w:r w:rsidR="00B70E3E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The accuracy of physicians' clinical predictions of survival in p</w:t>
        </w:r>
        <w:r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 xml:space="preserve">atients with </w:t>
        </w:r>
        <w:r w:rsidR="00B70E3E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advanced c</w:t>
        </w:r>
        <w:r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ancer.</w:t>
        </w:r>
      </w:hyperlink>
      <w:r w:rsidRPr="00F92B5C">
        <w:rPr>
          <w:rFonts w:ascii="Arial" w:eastAsia="ＭＳ ゴシック" w:hAnsi="Arial" w:cs="Arial"/>
          <w:bCs/>
          <w:sz w:val="20"/>
          <w:szCs w:val="20"/>
        </w:rPr>
        <w:t xml:space="preserve"> </w:t>
      </w:r>
      <w:r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>J Pain Symptom Manage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2015;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50(2):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139-146.</w:t>
      </w:r>
    </w:p>
    <w:p w14:paraId="4937CB42" w14:textId="77777777" w:rsidR="00D4052D" w:rsidRPr="00F92B5C" w:rsidRDefault="0082219B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42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"https://www.ncbi.nlm.nih.gov/pubmed/?term=Tatara%20R%5BAuthor%5D&amp;cauthor=true&amp;cauthor_uid=25210851" </w:instrText>
      </w:r>
      <w:r w:rsidR="002D5DD9">
        <w:fldChar w:fldCharType="separate"/>
      </w:r>
      <w:r w:rsidR="0002793A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Tatara</w:t>
      </w:r>
      <w:proofErr w:type="spellEnd"/>
      <w:r w:rsidR="0002793A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R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43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Katayama H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44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Uno T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45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Takagi I</w:t>
        </w:r>
      </w:hyperlink>
      <w:r w:rsidRPr="00F92B5C">
        <w:rPr>
          <w:rFonts w:ascii="Arial" w:eastAsia="ＭＳ ゴシック" w:hAnsi="Arial" w:cs="Arial"/>
          <w:sz w:val="20"/>
          <w:szCs w:val="20"/>
        </w:rPr>
        <w:t xml:space="preserve">. </w:t>
      </w:r>
      <w:r w:rsidRPr="00F92B5C">
        <w:rPr>
          <w:rFonts w:ascii="Arial" w:eastAsia="ＭＳ ゴシック" w:hAnsi="Arial" w:cs="Arial"/>
          <w:bCs/>
          <w:kern w:val="36"/>
          <w:sz w:val="20"/>
          <w:szCs w:val="20"/>
        </w:rPr>
        <w:t>Association between early palliative care referrals, inpatient hospice utilization, and aggressiveness of care at the end of life.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J </w:t>
      </w:r>
      <w:proofErr w:type="spellStart"/>
      <w:r w:rsidR="00D037C3" w:rsidRPr="00F92B5C">
        <w:rPr>
          <w:rFonts w:ascii="Arial" w:eastAsia="ＭＳ ゴシック" w:hAnsi="Arial" w:cs="Arial"/>
          <w:sz w:val="20"/>
          <w:szCs w:val="20"/>
        </w:rPr>
        <w:t>Palliat</w:t>
      </w:r>
      <w:proofErr w:type="spellEnd"/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Med </w:t>
      </w:r>
      <w:r w:rsidRPr="00F92B5C">
        <w:rPr>
          <w:rFonts w:ascii="Arial" w:eastAsia="ＭＳ ゴシック" w:hAnsi="Arial" w:cs="Arial"/>
          <w:sz w:val="20"/>
          <w:szCs w:val="20"/>
        </w:rPr>
        <w:t>2015;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18(3):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270-273.</w:t>
      </w:r>
    </w:p>
    <w:p w14:paraId="7C7D6F7A" w14:textId="77777777" w:rsidR="00D4052D" w:rsidRPr="00F92B5C" w:rsidRDefault="0082219B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46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"https://www.ncbi.nlm.nih.gov/pubmed/?term=Tatara%20R%5BAuthor%5D&amp;cauthor=true&amp;cauthor_uid=24803584" </w:instrText>
      </w:r>
      <w:r w:rsidR="002D5DD9">
        <w:fldChar w:fldCharType="separate"/>
      </w:r>
      <w:r w:rsidR="0002793A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Tatara</w:t>
      </w:r>
      <w:proofErr w:type="spellEnd"/>
      <w:r w:rsidR="0002793A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R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47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Katayama H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"https://www.ncbi.nlm.nih.gov/pubmed/?term=Aiki%20S%5BAuthor%5D&amp;cauthor=true&amp;cauthor_uid=24803584" </w:instrText>
      </w:r>
      <w:r w:rsidR="002D5DD9">
        <w:fldChar w:fldCharType="separate"/>
      </w:r>
      <w:r w:rsidR="0002793A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Aiki</w:t>
      </w:r>
      <w:proofErr w:type="spellEnd"/>
      <w:r w:rsidR="0002793A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S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"https://www.ncbi.nlm.nih.gov/pubmed/?term=Kitada%20N%5BAuthor%5D&amp;cauthor=true&amp;cauthor_uid=24803584" </w:instrText>
      </w:r>
      <w:r w:rsidR="002D5DD9">
        <w:fldChar w:fldCharType="separate"/>
      </w:r>
      <w:r w:rsidR="0002793A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Kitada</w:t>
      </w:r>
      <w:proofErr w:type="spellEnd"/>
      <w:r w:rsidR="0002793A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N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="00B70E3E" w:rsidRPr="00F92B5C">
        <w:rPr>
          <w:rFonts w:ascii="Arial" w:hAnsi="Arial" w:cs="Arial"/>
          <w:sz w:val="20"/>
          <w:szCs w:val="20"/>
        </w:rPr>
        <w:t>et al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. </w:t>
      </w:r>
      <w:hyperlink r:id="rId48" w:history="1">
        <w:r w:rsidR="00B70E3E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Assessment of intervention by a palliative care team working in a Japanese general hospital: a retrospective s</w:t>
        </w:r>
        <w:r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tudy.</w:t>
        </w:r>
      </w:hyperlink>
      <w:r w:rsidRPr="00F92B5C">
        <w:rPr>
          <w:rFonts w:ascii="Arial" w:eastAsia="ＭＳ ゴシック" w:hAnsi="Arial" w:cs="Arial"/>
          <w:bCs/>
          <w:sz w:val="20"/>
          <w:szCs w:val="20"/>
        </w:rPr>
        <w:t xml:space="preserve"> </w:t>
      </w:r>
      <w:r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 xml:space="preserve">Am J Hosp </w:t>
      </w:r>
      <w:proofErr w:type="spellStart"/>
      <w:r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>Palliat</w:t>
      </w:r>
      <w:proofErr w:type="spellEnd"/>
      <w:r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 xml:space="preserve"> Care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2015;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32(6):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600-603.</w:t>
      </w:r>
    </w:p>
    <w:p w14:paraId="732A869D" w14:textId="77777777" w:rsidR="00D4052D" w:rsidRPr="00F92B5C" w:rsidRDefault="00AA6DE5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sz w:val="20"/>
          <w:szCs w:val="20"/>
        </w:rPr>
        <w:t xml:space="preserve">Miura T, Matsumoto Y, Hama T, </w:t>
      </w: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proofErr w:type="spellStart"/>
      <w:r w:rsidRPr="00F92B5C">
        <w:rPr>
          <w:rFonts w:ascii="Arial" w:eastAsia="ＭＳ ゴシック" w:hAnsi="Arial" w:cs="Arial"/>
          <w:sz w:val="20"/>
          <w:szCs w:val="20"/>
        </w:rPr>
        <w:t>Tei</w:t>
      </w:r>
      <w:proofErr w:type="spellEnd"/>
      <w:r w:rsidRPr="00F92B5C">
        <w:rPr>
          <w:rFonts w:ascii="Arial" w:eastAsia="ＭＳ ゴシック" w:hAnsi="Arial" w:cs="Arial"/>
          <w:sz w:val="20"/>
          <w:szCs w:val="20"/>
        </w:rPr>
        <w:t xml:space="preserve"> Y, Kikuchi A, et al. Glasgow prognostic score predicts prognosis for cancer patients in palliative settings: a </w:t>
      </w:r>
      <w:proofErr w:type="spellStart"/>
      <w:r w:rsidRPr="00F92B5C">
        <w:rPr>
          <w:rFonts w:ascii="Arial" w:eastAsia="ＭＳ ゴシック" w:hAnsi="Arial" w:cs="Arial"/>
          <w:sz w:val="20"/>
          <w:szCs w:val="20"/>
        </w:rPr>
        <w:t>subanalysis</w:t>
      </w:r>
      <w:proofErr w:type="spellEnd"/>
      <w:r w:rsidRPr="00F92B5C">
        <w:rPr>
          <w:rFonts w:ascii="Arial" w:eastAsia="ＭＳ ゴシック" w:hAnsi="Arial" w:cs="Arial"/>
          <w:sz w:val="20"/>
          <w:szCs w:val="20"/>
        </w:rPr>
        <w:t xml:space="preserve"> of the Japan-prognostic assessment tools validation (J-</w:t>
      </w:r>
      <w:proofErr w:type="spellStart"/>
      <w:r w:rsidRPr="00F92B5C">
        <w:rPr>
          <w:rFonts w:ascii="Arial" w:eastAsia="ＭＳ ゴシック" w:hAnsi="Arial" w:cs="Arial"/>
          <w:sz w:val="20"/>
          <w:szCs w:val="20"/>
        </w:rPr>
        <w:t>ProVal</w:t>
      </w:r>
      <w:proofErr w:type="spellEnd"/>
      <w:r w:rsidRPr="00F92B5C">
        <w:rPr>
          <w:rFonts w:ascii="Arial" w:eastAsia="ＭＳ ゴシック" w:hAnsi="Arial" w:cs="Arial"/>
          <w:sz w:val="20"/>
          <w:szCs w:val="20"/>
        </w:rPr>
        <w:t>) study.</w:t>
      </w:r>
      <w:r w:rsidRPr="00F92B5C">
        <w:rPr>
          <w:rStyle w:val="jrnl"/>
          <w:rFonts w:ascii="Arial" w:hAnsi="Arial" w:cs="Arial"/>
          <w:sz w:val="20"/>
          <w:szCs w:val="20"/>
        </w:rPr>
        <w:t xml:space="preserve"> Support Care Cancer</w:t>
      </w:r>
      <w:r w:rsidRPr="00F92B5C">
        <w:rPr>
          <w:rFonts w:ascii="Arial" w:hAnsi="Arial" w:cs="Arial"/>
          <w:sz w:val="20"/>
          <w:szCs w:val="20"/>
        </w:rPr>
        <w:t xml:space="preserve"> 2015; 23(11): 3149-3156.</w:t>
      </w:r>
    </w:p>
    <w:p w14:paraId="417B396F" w14:textId="77777777" w:rsidR="00D4052D" w:rsidRPr="00F92B5C" w:rsidRDefault="0082219B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49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Nishiuchi Y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50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Baba M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51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Kawasaki M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52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Nakajima S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53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Wakayama H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="00B70E3E" w:rsidRPr="00F92B5C">
        <w:rPr>
          <w:rFonts w:ascii="Arial" w:hAnsi="Arial" w:cs="Arial"/>
          <w:sz w:val="20"/>
          <w:szCs w:val="20"/>
        </w:rPr>
        <w:t>et al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. </w:t>
      </w:r>
      <w:hyperlink r:id="rId54" w:history="1">
        <w:r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The determinants of patients in a palliative care unit being discharged home in Japan.</w:t>
        </w:r>
      </w:hyperlink>
      <w:r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 xml:space="preserve">Am J Hosp </w:t>
      </w:r>
      <w:proofErr w:type="spellStart"/>
      <w:r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>Palliat</w:t>
      </w:r>
      <w:proofErr w:type="spellEnd"/>
      <w:r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 xml:space="preserve"> Care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2014;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31(3):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244-246</w:t>
      </w:r>
      <w:r w:rsidR="00D037C3" w:rsidRPr="00F92B5C">
        <w:rPr>
          <w:rFonts w:ascii="Arial" w:eastAsia="ＭＳ ゴシック" w:hAnsi="Arial" w:cs="Arial"/>
          <w:sz w:val="20"/>
          <w:szCs w:val="20"/>
        </w:rPr>
        <w:t>.</w:t>
      </w:r>
    </w:p>
    <w:p w14:paraId="2F572FAB" w14:textId="77777777" w:rsidR="00D4052D" w:rsidRPr="00F92B5C" w:rsidRDefault="0082219B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55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56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Baba M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57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Kawasaki M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58" w:history="1">
        <w:r w:rsidR="0002793A"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Nakajima S</w:t>
        </w:r>
      </w:hyperlink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"https://www.ncbi.nlm.nih.gov/pubmed/?term=Uemura%20M%5BAuthor%5D&amp;cauthor=true&amp;cauthor_uid=23242171" </w:instrText>
      </w:r>
      <w:r w:rsidR="002D5DD9">
        <w:fldChar w:fldCharType="separate"/>
      </w:r>
      <w:r w:rsidR="0002793A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Uemura</w:t>
      </w:r>
      <w:proofErr w:type="spellEnd"/>
      <w:r w:rsidR="0002793A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M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="00B70E3E" w:rsidRPr="00F92B5C">
        <w:rPr>
          <w:rFonts w:ascii="Arial" w:hAnsi="Arial" w:cs="Arial"/>
          <w:sz w:val="20"/>
          <w:szCs w:val="20"/>
        </w:rPr>
        <w:t>et al</w:t>
      </w:r>
      <w:r w:rsidR="0002793A" w:rsidRPr="00F92B5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2793A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B70E3E" w:rsidRPr="00F92B5C">
        <w:rPr>
          <w:rFonts w:ascii="Arial" w:eastAsia="ＭＳ ゴシック" w:hAnsi="Arial" w:cs="Arial"/>
          <w:bCs/>
          <w:sz w:val="20"/>
          <w:szCs w:val="20"/>
        </w:rPr>
        <w:t>Effect of nutritional support on terminally ill patients with cancer in a palliative care u</w:t>
      </w:r>
      <w:r w:rsidRPr="00F92B5C">
        <w:rPr>
          <w:rFonts w:ascii="Arial" w:eastAsia="ＭＳ ゴシック" w:hAnsi="Arial" w:cs="Arial"/>
          <w:bCs/>
          <w:sz w:val="20"/>
          <w:szCs w:val="20"/>
        </w:rPr>
        <w:t xml:space="preserve">nit. </w:t>
      </w:r>
      <w:r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 xml:space="preserve">Am J Hosp </w:t>
      </w:r>
      <w:proofErr w:type="spellStart"/>
      <w:r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>Palliat</w:t>
      </w:r>
      <w:proofErr w:type="spellEnd"/>
      <w:r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 xml:space="preserve"> Care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2013;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30(7):</w:t>
      </w:r>
      <w:r w:rsidR="00D037C3"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eastAsia="ＭＳ ゴシック" w:hAnsi="Arial" w:cs="Arial"/>
          <w:sz w:val="20"/>
          <w:szCs w:val="20"/>
        </w:rPr>
        <w:t>730-733.</w:t>
      </w:r>
    </w:p>
    <w:p w14:paraId="3ECC6C84" w14:textId="77777777" w:rsidR="00D4052D" w:rsidRPr="00F92B5C" w:rsidRDefault="0067066E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sz w:val="20"/>
          <w:szCs w:val="20"/>
        </w:rPr>
        <w:t xml:space="preserve">Nakajima S, </w:t>
      </w:r>
      <w:proofErr w:type="spellStart"/>
      <w:r w:rsidRPr="00F92B5C">
        <w:rPr>
          <w:rFonts w:ascii="Arial" w:eastAsia="ＭＳ ゴシック" w:hAnsi="Arial" w:cs="Arial"/>
          <w:sz w:val="20"/>
          <w:szCs w:val="20"/>
        </w:rPr>
        <w:t>Tanimukai</w:t>
      </w:r>
      <w:proofErr w:type="spellEnd"/>
      <w:r w:rsidRPr="00F92B5C">
        <w:rPr>
          <w:rFonts w:ascii="Arial" w:eastAsia="ＭＳ ゴシック" w:hAnsi="Arial" w:cs="Arial"/>
          <w:sz w:val="20"/>
          <w:szCs w:val="20"/>
        </w:rPr>
        <w:t xml:space="preserve"> H, Baba M, </w:t>
      </w: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>, Kawasaki M, Wakayama H. Two advanced cancer patients in</w:t>
      </w:r>
      <w:r w:rsidRPr="00F92B5C">
        <w:rPr>
          <w:rFonts w:ascii="Arial" w:hAnsi="Arial" w:cs="Arial"/>
          <w:sz w:val="20"/>
          <w:szCs w:val="20"/>
        </w:rPr>
        <w:t xml:space="preserve"> whom escitalopram was useful for depression. Palliative Care Research 2013; 8(2): 548-553. In Japanese.</w:t>
      </w:r>
    </w:p>
    <w:p w14:paraId="436BE30A" w14:textId="77777777" w:rsidR="00D4052D" w:rsidRPr="00F92B5C" w:rsidRDefault="00DE1B5F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hAnsi="Arial" w:cs="Arial"/>
          <w:b/>
          <w:sz w:val="20"/>
          <w:szCs w:val="20"/>
        </w:rPr>
        <w:t>Amano K</w:t>
      </w:r>
      <w:r w:rsidRPr="00F92B5C">
        <w:rPr>
          <w:rFonts w:ascii="Arial" w:hAnsi="Arial" w:cs="Arial"/>
          <w:sz w:val="20"/>
          <w:szCs w:val="20"/>
        </w:rPr>
        <w:t xml:space="preserve">, Baba M, </w:t>
      </w:r>
      <w:proofErr w:type="spellStart"/>
      <w:r w:rsidRPr="00F92B5C">
        <w:rPr>
          <w:rFonts w:ascii="Arial" w:hAnsi="Arial" w:cs="Arial"/>
          <w:sz w:val="20"/>
          <w:szCs w:val="20"/>
        </w:rPr>
        <w:t>Sugiura</w:t>
      </w:r>
      <w:proofErr w:type="spellEnd"/>
      <w:r w:rsidRPr="00F92B5C">
        <w:rPr>
          <w:rFonts w:ascii="Arial" w:hAnsi="Arial" w:cs="Arial"/>
          <w:sz w:val="20"/>
          <w:szCs w:val="20"/>
        </w:rPr>
        <w:t xml:space="preserve"> T, Kawasaki M, Nakajima S, Wakayama H, et al. A study of the significance of death conferences in the palliative care unit: through the experience of coping with the death of a liver cancer patient who died of necrotizing fasciitis resulted from bedsore. Palliative Care Research 2012; 7(2): 568-574. In Japanese.</w:t>
      </w:r>
    </w:p>
    <w:p w14:paraId="1CF1BD5E" w14:textId="77777777" w:rsidR="00D4052D" w:rsidRPr="00F92B5C" w:rsidRDefault="00DE1B5F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hAnsi="Arial" w:cs="Arial"/>
          <w:b/>
          <w:sz w:val="20"/>
          <w:szCs w:val="20"/>
        </w:rPr>
        <w:t>Amano K</w:t>
      </w:r>
      <w:r w:rsidRPr="00F92B5C">
        <w:rPr>
          <w:rFonts w:ascii="Arial" w:hAnsi="Arial" w:cs="Arial"/>
          <w:sz w:val="20"/>
          <w:szCs w:val="20"/>
        </w:rPr>
        <w:t xml:space="preserve">, Kawasaki M, </w:t>
      </w:r>
      <w:proofErr w:type="spellStart"/>
      <w:r w:rsidRPr="00F92B5C">
        <w:rPr>
          <w:rFonts w:ascii="Arial" w:hAnsi="Arial" w:cs="Arial"/>
          <w:sz w:val="20"/>
          <w:szCs w:val="20"/>
        </w:rPr>
        <w:t>Sasanabe</w:t>
      </w:r>
      <w:proofErr w:type="spellEnd"/>
      <w:r w:rsidRPr="00F92B5C">
        <w:rPr>
          <w:rFonts w:ascii="Arial" w:hAnsi="Arial" w:cs="Arial"/>
          <w:sz w:val="20"/>
          <w:szCs w:val="20"/>
        </w:rPr>
        <w:t xml:space="preserve"> A, Tsuzuki N, Ito A, </w:t>
      </w:r>
      <w:proofErr w:type="spellStart"/>
      <w:r w:rsidRPr="00F92B5C">
        <w:rPr>
          <w:rFonts w:ascii="Arial" w:hAnsi="Arial" w:cs="Arial"/>
          <w:sz w:val="20"/>
          <w:szCs w:val="20"/>
        </w:rPr>
        <w:t>Higashiguchi</w:t>
      </w:r>
      <w:proofErr w:type="spellEnd"/>
      <w:r w:rsidRPr="00F92B5C">
        <w:rPr>
          <w:rFonts w:ascii="Arial" w:hAnsi="Arial" w:cs="Arial"/>
          <w:sz w:val="20"/>
          <w:szCs w:val="20"/>
        </w:rPr>
        <w:t xml:space="preserve"> T. A case of lung cancer with gingival metastasis successfully treated by palliative care</w:t>
      </w:r>
      <w:r w:rsidR="00CE4064" w:rsidRPr="00F92B5C">
        <w:rPr>
          <w:rFonts w:ascii="Arial" w:hAnsi="Arial" w:cs="Arial"/>
          <w:sz w:val="20"/>
          <w:szCs w:val="20"/>
        </w:rPr>
        <w:t>.</w:t>
      </w:r>
      <w:r w:rsidRPr="00F92B5C">
        <w:rPr>
          <w:rFonts w:ascii="Arial" w:hAnsi="Arial" w:cs="Arial"/>
          <w:sz w:val="20"/>
          <w:szCs w:val="20"/>
        </w:rPr>
        <w:t xml:space="preserve"> Palliative Care Research 2012; 7(1): 518-525. In Japanese.</w:t>
      </w:r>
    </w:p>
    <w:p w14:paraId="00FA849C" w14:textId="77777777" w:rsidR="00DE1B5F" w:rsidRPr="00F92B5C" w:rsidRDefault="002A4233" w:rsidP="00C60C0B">
      <w:pPr>
        <w:pStyle w:val="details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sz w:val="20"/>
          <w:szCs w:val="20"/>
        </w:rPr>
      </w:pPr>
      <w:r w:rsidRPr="00F92B5C">
        <w:rPr>
          <w:rFonts w:ascii="Arial" w:hAnsi="Arial" w:cs="Arial"/>
          <w:b/>
          <w:sz w:val="20"/>
          <w:szCs w:val="20"/>
        </w:rPr>
        <w:t>Amano</w:t>
      </w:r>
      <w:r w:rsidR="00DE1B5F" w:rsidRPr="00F92B5C">
        <w:rPr>
          <w:rFonts w:ascii="Arial" w:hAnsi="Arial" w:cs="Arial"/>
          <w:b/>
          <w:sz w:val="20"/>
          <w:szCs w:val="20"/>
        </w:rPr>
        <w:t xml:space="preserve"> K</w:t>
      </w:r>
      <w:r w:rsidR="00DE1B5F" w:rsidRPr="00F92B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2B5C">
        <w:rPr>
          <w:rFonts w:ascii="Arial" w:hAnsi="Arial" w:cs="Arial"/>
          <w:sz w:val="20"/>
          <w:szCs w:val="20"/>
        </w:rPr>
        <w:t>Higashiguchi</w:t>
      </w:r>
      <w:proofErr w:type="spellEnd"/>
      <w:r w:rsidR="00DE1B5F" w:rsidRPr="00F92B5C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F92B5C">
        <w:rPr>
          <w:rFonts w:ascii="Arial" w:hAnsi="Arial" w:cs="Arial"/>
          <w:sz w:val="20"/>
          <w:szCs w:val="20"/>
        </w:rPr>
        <w:t>Sasanabe</w:t>
      </w:r>
      <w:proofErr w:type="spellEnd"/>
      <w:r w:rsidR="00DE1B5F" w:rsidRPr="00F92B5C">
        <w:rPr>
          <w:rFonts w:ascii="Arial" w:hAnsi="Arial" w:cs="Arial"/>
          <w:sz w:val="20"/>
          <w:szCs w:val="20"/>
        </w:rPr>
        <w:t xml:space="preserve"> A, </w:t>
      </w:r>
      <w:r w:rsidRPr="00F92B5C">
        <w:rPr>
          <w:rFonts w:ascii="Arial" w:hAnsi="Arial" w:cs="Arial"/>
          <w:sz w:val="20"/>
          <w:szCs w:val="20"/>
        </w:rPr>
        <w:t>Ohara</w:t>
      </w:r>
      <w:r w:rsidR="00DE1B5F" w:rsidRPr="00F92B5C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F92B5C">
        <w:rPr>
          <w:rFonts w:ascii="Arial" w:hAnsi="Arial" w:cs="Arial"/>
          <w:sz w:val="20"/>
          <w:szCs w:val="20"/>
        </w:rPr>
        <w:t>Murai</w:t>
      </w:r>
      <w:proofErr w:type="spellEnd"/>
      <w:r w:rsidR="00DE1B5F" w:rsidRPr="00F92B5C">
        <w:rPr>
          <w:rFonts w:ascii="Arial" w:hAnsi="Arial" w:cs="Arial"/>
          <w:sz w:val="20"/>
          <w:szCs w:val="20"/>
        </w:rPr>
        <w:t xml:space="preserve"> M, </w:t>
      </w:r>
      <w:r w:rsidRPr="00F92B5C">
        <w:rPr>
          <w:rFonts w:ascii="Arial" w:hAnsi="Arial" w:cs="Arial"/>
          <w:sz w:val="20"/>
          <w:szCs w:val="20"/>
        </w:rPr>
        <w:t>Ito</w:t>
      </w:r>
      <w:r w:rsidR="00DE1B5F" w:rsidRPr="00F92B5C">
        <w:rPr>
          <w:rFonts w:ascii="Arial" w:hAnsi="Arial" w:cs="Arial"/>
          <w:sz w:val="20"/>
          <w:szCs w:val="20"/>
        </w:rPr>
        <w:t xml:space="preserve"> A</w:t>
      </w:r>
      <w:r w:rsidRPr="00F92B5C">
        <w:rPr>
          <w:rFonts w:ascii="Arial" w:hAnsi="Arial" w:cs="Arial"/>
          <w:sz w:val="20"/>
          <w:szCs w:val="20"/>
        </w:rPr>
        <w:t>,</w:t>
      </w:r>
      <w:r w:rsidR="00DE1B5F" w:rsidRPr="00F92B5C">
        <w:rPr>
          <w:rFonts w:ascii="Arial" w:hAnsi="Arial" w:cs="Arial"/>
          <w:sz w:val="20"/>
          <w:szCs w:val="20"/>
        </w:rPr>
        <w:t xml:space="preserve"> et al. A case of nephrotic syndrome (NS) with advanced uterine cancer, in which the patient's QOL was greatly improved by treatment of NS. Palliative Care Research 2011; 6(1): 316-323. In Japanese.</w:t>
      </w:r>
    </w:p>
    <w:p w14:paraId="25BE16C3" w14:textId="77777777" w:rsidR="00F14D04" w:rsidRPr="00F92B5C" w:rsidRDefault="00F14D04" w:rsidP="00C60C0B">
      <w:pPr>
        <w:pStyle w:val="detail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087BF243" w14:textId="77777777" w:rsidR="00920818" w:rsidRPr="00F92B5C" w:rsidRDefault="00D837DF" w:rsidP="00424716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Publications</w:t>
      </w:r>
      <w:r w:rsidR="00FE2CB5"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,</w:t>
      </w:r>
      <w:r w:rsidR="009E3FB6"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Book Chapter</w:t>
      </w:r>
      <w:r w:rsidR="001D1FDF"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s</w:t>
      </w:r>
      <w:r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                </w:t>
      </w:r>
      <w:r w:rsidR="009E3FB6"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F92B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                            </w:t>
      </w:r>
    </w:p>
    <w:p w14:paraId="1609B4E5" w14:textId="04A44292" w:rsidR="00AF7C0B" w:rsidRPr="00AF7C0B" w:rsidRDefault="00AF7C0B" w:rsidP="00C60C0B">
      <w:pPr>
        <w:pStyle w:val="details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7C0B">
        <w:rPr>
          <w:rFonts w:ascii="Arial" w:eastAsia="ＭＳ ゴシック" w:hAnsi="Arial" w:cs="Arial"/>
          <w:b/>
          <w:sz w:val="20"/>
          <w:szCs w:val="20"/>
        </w:rPr>
        <w:t>Amano K</w:t>
      </w:r>
      <w:r w:rsidRPr="00AF7C0B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59" w:history="1">
        <w:r w:rsidRPr="00AF7C0B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Pr="00AF7C0B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. </w:t>
      </w:r>
      <w:r w:rsidRPr="00AF7C0B">
        <w:rPr>
          <w:rFonts w:ascii="Arial" w:hAnsi="Arial" w:cs="Arial"/>
          <w:sz w:val="20"/>
          <w:szCs w:val="20"/>
          <w:shd w:val="clear" w:color="auto" w:fill="FFFFFF"/>
        </w:rPr>
        <w:t>Eating-related distress in terminally ill cancer patients and their family members. Diet and Nutrition in Palliative Care: 2nd Edition</w:t>
      </w:r>
      <w:r w:rsidRPr="00AF7C0B">
        <w:rPr>
          <w:rFonts w:ascii="Arial" w:hAnsi="Arial" w:cs="Arial"/>
          <w:sz w:val="20"/>
          <w:szCs w:val="20"/>
        </w:rPr>
        <w:t>.</w:t>
      </w:r>
    </w:p>
    <w:p w14:paraId="0D6D6809" w14:textId="77777777" w:rsidR="00F14D04" w:rsidRPr="00F92B5C" w:rsidRDefault="009E3FB6" w:rsidP="00C60C0B">
      <w:pPr>
        <w:pStyle w:val="details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b/>
          <w:sz w:val="20"/>
          <w:szCs w:val="20"/>
        </w:rPr>
        <w:lastRenderedPageBreak/>
        <w:t>Amano K</w:t>
      </w:r>
      <w:r w:rsidR="00A741D9" w:rsidRPr="00F92B5C">
        <w:rPr>
          <w:rFonts w:ascii="Arial" w:hAnsi="Arial" w:cs="Arial"/>
          <w:sz w:val="20"/>
          <w:szCs w:val="20"/>
        </w:rPr>
        <w:t xml:space="preserve">. </w:t>
      </w:r>
      <w:r w:rsidR="0071270E" w:rsidRPr="00F92B5C">
        <w:rPr>
          <w:rFonts w:ascii="Arial" w:hAnsi="Arial" w:cs="Arial"/>
          <w:sz w:val="20"/>
          <w:szCs w:val="20"/>
        </w:rPr>
        <w:t xml:space="preserve">How to select oral nutritional supplements. </w:t>
      </w:r>
      <w:r w:rsidR="00A741D9" w:rsidRPr="00F92B5C">
        <w:rPr>
          <w:rFonts w:ascii="Arial" w:hAnsi="Arial" w:cs="Arial"/>
          <w:sz w:val="20"/>
          <w:szCs w:val="20"/>
        </w:rPr>
        <w:t>Chapter 3. Oral nutritional supplements</w:t>
      </w:r>
      <w:r w:rsidR="00A741D9" w:rsidRPr="00F92B5C">
        <w:rPr>
          <w:rStyle w:val="a7"/>
          <w:rFonts w:ascii="Arial" w:hAnsi="Arial"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 xml:space="preserve"> </w:t>
      </w:r>
      <w:r w:rsidR="00A741D9" w:rsidRPr="00F92B5C">
        <w:rPr>
          <w:rFonts w:ascii="Arial" w:hAnsi="Arial" w:cs="Arial"/>
          <w:sz w:val="20"/>
          <w:szCs w:val="20"/>
        </w:rPr>
        <w:t>for cancer patients, pp. 120-127</w:t>
      </w:r>
      <w:r w:rsidR="0071270E" w:rsidRPr="00F92B5C">
        <w:rPr>
          <w:rFonts w:ascii="Arial" w:hAnsi="Arial" w:cs="Arial"/>
          <w:sz w:val="20"/>
          <w:szCs w:val="20"/>
        </w:rPr>
        <w:t>. Edited by Inoue Y. Fuji Medical Press</w:t>
      </w:r>
      <w:r w:rsidR="003F7F83" w:rsidRPr="00F92B5C">
        <w:rPr>
          <w:rFonts w:ascii="Arial" w:hAnsi="Arial" w:cs="Arial"/>
          <w:sz w:val="20"/>
          <w:szCs w:val="20"/>
        </w:rPr>
        <w:t xml:space="preserve"> 2015.</w:t>
      </w:r>
      <w:r w:rsidR="00983043" w:rsidRPr="00F92B5C">
        <w:rPr>
          <w:rFonts w:ascii="Arial" w:hAnsi="Arial" w:cs="Arial"/>
          <w:sz w:val="20"/>
          <w:szCs w:val="20"/>
        </w:rPr>
        <w:t xml:space="preserve"> In Japanese.</w:t>
      </w:r>
    </w:p>
    <w:p w14:paraId="393CCAE5" w14:textId="77777777" w:rsidR="00F14D04" w:rsidRPr="00F92B5C" w:rsidRDefault="00711F91" w:rsidP="00C60C0B">
      <w:pPr>
        <w:pStyle w:val="details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b/>
          <w:sz w:val="20"/>
          <w:szCs w:val="20"/>
        </w:rPr>
        <w:t>Amano K</w:t>
      </w:r>
      <w:r w:rsidRPr="00F92B5C">
        <w:rPr>
          <w:rFonts w:ascii="Arial" w:hAnsi="Arial" w:cs="Arial"/>
          <w:sz w:val="20"/>
          <w:szCs w:val="20"/>
        </w:rPr>
        <w:t xml:space="preserve">. Mastering of 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nutrition management. </w:t>
      </w:r>
      <w:r w:rsidRPr="00F92B5C">
        <w:rPr>
          <w:rFonts w:ascii="Arial" w:hAnsi="Arial" w:cs="Arial"/>
          <w:sz w:val="20"/>
          <w:szCs w:val="20"/>
        </w:rPr>
        <w:t xml:space="preserve">Chapter 4. Cancer cachexia, pp. 268-275. Edited by </w:t>
      </w:r>
      <w:proofErr w:type="spellStart"/>
      <w:r w:rsidRPr="00F92B5C">
        <w:rPr>
          <w:rFonts w:ascii="Arial" w:hAnsi="Arial" w:cs="Arial"/>
          <w:sz w:val="20"/>
          <w:szCs w:val="20"/>
        </w:rPr>
        <w:t>Omura</w:t>
      </w:r>
      <w:proofErr w:type="spellEnd"/>
      <w:r w:rsidRPr="00F92B5C">
        <w:rPr>
          <w:rFonts w:ascii="Arial" w:hAnsi="Arial" w:cs="Arial"/>
          <w:sz w:val="20"/>
          <w:szCs w:val="20"/>
        </w:rPr>
        <w:t xml:space="preserve"> K. </w:t>
      </w:r>
      <w:proofErr w:type="spellStart"/>
      <w:r w:rsidRPr="00F92B5C">
        <w:rPr>
          <w:rFonts w:ascii="Arial" w:hAnsi="Arial" w:cs="Arial"/>
          <w:sz w:val="20"/>
          <w:szCs w:val="20"/>
        </w:rPr>
        <w:t>Bunkodo</w:t>
      </w:r>
      <w:proofErr w:type="spellEnd"/>
      <w:r w:rsidR="005C1B98" w:rsidRPr="00F92B5C">
        <w:rPr>
          <w:rFonts w:ascii="Arial" w:hAnsi="Arial" w:cs="Arial"/>
          <w:sz w:val="20"/>
          <w:szCs w:val="20"/>
        </w:rPr>
        <w:t xml:space="preserve"> 2014. In Japanese.</w:t>
      </w:r>
    </w:p>
    <w:p w14:paraId="6C407610" w14:textId="77777777" w:rsidR="00EB4C5D" w:rsidRPr="00F92B5C" w:rsidRDefault="006A5C66" w:rsidP="00C60C0B">
      <w:pPr>
        <w:pStyle w:val="details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b/>
          <w:sz w:val="20"/>
          <w:szCs w:val="20"/>
        </w:rPr>
        <w:t>Amano K</w:t>
      </w:r>
      <w:r w:rsidRPr="00F92B5C">
        <w:rPr>
          <w:rFonts w:ascii="Arial" w:hAnsi="Arial" w:cs="Arial"/>
          <w:sz w:val="20"/>
          <w:szCs w:val="20"/>
        </w:rPr>
        <w:t>. Mastering of</w:t>
      </w:r>
      <w:r w:rsidRPr="00F92B5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PEG. </w:t>
      </w:r>
      <w:r w:rsidRPr="00F92B5C">
        <w:rPr>
          <w:rFonts w:ascii="Arial" w:hAnsi="Arial" w:cs="Arial"/>
          <w:sz w:val="20"/>
          <w:szCs w:val="20"/>
        </w:rPr>
        <w:t xml:space="preserve">Chapter 4. </w:t>
      </w:r>
      <w:r w:rsidRPr="00F92B5C">
        <w:rPr>
          <w:rFonts w:ascii="Arial" w:hAnsi="Arial" w:cs="Arial"/>
          <w:bCs/>
          <w:sz w:val="20"/>
          <w:szCs w:val="20"/>
          <w:shd w:val="clear" w:color="auto" w:fill="FFFFFF"/>
        </w:rPr>
        <w:t>Points to be checked for PEG,</w:t>
      </w:r>
      <w:r w:rsidRPr="00F92B5C">
        <w:rPr>
          <w:rFonts w:ascii="Arial" w:hAnsi="Arial" w:cs="Arial"/>
          <w:sz w:val="20"/>
          <w:szCs w:val="20"/>
        </w:rPr>
        <w:t xml:space="preserve"> pp. 68-</w:t>
      </w:r>
      <w:r w:rsidR="00F16F95" w:rsidRPr="00F92B5C">
        <w:rPr>
          <w:rFonts w:ascii="Arial" w:hAnsi="Arial" w:cs="Arial"/>
          <w:sz w:val="20"/>
          <w:szCs w:val="20"/>
        </w:rPr>
        <w:t>69</w:t>
      </w:r>
      <w:r w:rsidRPr="00F92B5C">
        <w:rPr>
          <w:rFonts w:ascii="Arial" w:hAnsi="Arial" w:cs="Arial"/>
          <w:sz w:val="20"/>
          <w:szCs w:val="20"/>
        </w:rPr>
        <w:t>.</w:t>
      </w:r>
      <w:r w:rsidR="00F16F95" w:rsidRPr="00F92B5C">
        <w:rPr>
          <w:rFonts w:ascii="Arial" w:hAnsi="Arial" w:cs="Arial"/>
          <w:sz w:val="20"/>
          <w:szCs w:val="20"/>
        </w:rPr>
        <w:t xml:space="preserve"> Edited by </w:t>
      </w:r>
      <w:proofErr w:type="spellStart"/>
      <w:r w:rsidR="00F16F95" w:rsidRPr="00F92B5C">
        <w:rPr>
          <w:rFonts w:ascii="Arial" w:hAnsi="Arial" w:cs="Arial"/>
          <w:sz w:val="20"/>
          <w:szCs w:val="20"/>
        </w:rPr>
        <w:t>Higashiguchi</w:t>
      </w:r>
      <w:proofErr w:type="spellEnd"/>
      <w:r w:rsidR="00F16F95" w:rsidRPr="00F92B5C">
        <w:rPr>
          <w:rFonts w:ascii="Arial" w:hAnsi="Arial" w:cs="Arial"/>
          <w:sz w:val="20"/>
          <w:szCs w:val="20"/>
        </w:rPr>
        <w:t xml:space="preserve"> T. Sogo-</w:t>
      </w:r>
      <w:proofErr w:type="spellStart"/>
      <w:r w:rsidR="00F16F95" w:rsidRPr="00F92B5C">
        <w:rPr>
          <w:rFonts w:ascii="Arial" w:hAnsi="Arial" w:cs="Arial"/>
          <w:sz w:val="20"/>
          <w:szCs w:val="20"/>
        </w:rPr>
        <w:t>igakusya</w:t>
      </w:r>
      <w:proofErr w:type="spellEnd"/>
      <w:r w:rsidR="00F16F95" w:rsidRPr="00F92B5C">
        <w:rPr>
          <w:rFonts w:ascii="Arial" w:hAnsi="Arial" w:cs="Arial"/>
          <w:sz w:val="20"/>
          <w:szCs w:val="20"/>
        </w:rPr>
        <w:t xml:space="preserve"> 2011. In Japanese.</w:t>
      </w:r>
    </w:p>
    <w:p w14:paraId="7FFE3540" w14:textId="77777777" w:rsidR="00511D95" w:rsidRPr="00F92B5C" w:rsidRDefault="00511D95" w:rsidP="00C60C0B">
      <w:pPr>
        <w:pStyle w:val="detail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64DD8C0" w14:textId="77777777" w:rsidR="007924FC" w:rsidRPr="00F92B5C" w:rsidRDefault="00FC62D5" w:rsidP="007924FC">
      <w:pPr>
        <w:pStyle w:val="details"/>
        <w:shd w:val="clear" w:color="auto" w:fill="FFFFFF"/>
        <w:spacing w:before="0" w:beforeAutospacing="0" w:after="0" w:afterAutospacing="0"/>
        <w:ind w:left="201" w:hangingChars="100" w:hanging="201"/>
        <w:rPr>
          <w:rFonts w:ascii="Arial" w:eastAsia="ＭＳ ゴシック" w:hAnsi="Arial" w:cs="Arial"/>
          <w:b/>
          <w:sz w:val="20"/>
          <w:szCs w:val="20"/>
          <w:u w:val="single"/>
        </w:rPr>
      </w:pPr>
      <w:r w:rsidRPr="00F92B5C">
        <w:rPr>
          <w:rFonts w:ascii="Arial" w:eastAsia="ＭＳ ゴシック" w:hAnsi="Arial" w:cs="Arial"/>
          <w:b/>
          <w:sz w:val="20"/>
          <w:szCs w:val="20"/>
          <w:u w:val="single"/>
        </w:rPr>
        <w:t>Conference</w:t>
      </w:r>
      <w:r w:rsidR="00FE2CB5" w:rsidRPr="00F92B5C">
        <w:rPr>
          <w:rFonts w:ascii="Arial" w:eastAsia="ＭＳ ゴシック" w:hAnsi="Arial" w:cs="Arial"/>
          <w:b/>
          <w:sz w:val="20"/>
          <w:szCs w:val="20"/>
          <w:u w:val="single"/>
        </w:rPr>
        <w:t>,</w:t>
      </w:r>
      <w:r w:rsidRPr="00F92B5C">
        <w:rPr>
          <w:rFonts w:ascii="Arial" w:eastAsia="ＭＳ ゴシック" w:hAnsi="Arial" w:cs="Arial"/>
          <w:b/>
          <w:sz w:val="20"/>
          <w:szCs w:val="20"/>
          <w:u w:val="single"/>
        </w:rPr>
        <w:t xml:space="preserve"> Oral Presentations                                                        </w:t>
      </w:r>
    </w:p>
    <w:p w14:paraId="03812B60" w14:textId="77777777" w:rsidR="00A773AD" w:rsidRPr="00A773AD" w:rsidRDefault="00A773AD" w:rsidP="00C60C0B">
      <w:pPr>
        <w:pStyle w:val="aa"/>
        <w:numPr>
          <w:ilvl w:val="0"/>
          <w:numId w:val="4"/>
        </w:numPr>
        <w:ind w:leftChars="0"/>
        <w:rPr>
          <w:rFonts w:ascii="Arial" w:eastAsia="ＭＳ 明朝" w:hAnsi="Arial" w:cs="Arial"/>
          <w:b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. </w:t>
      </w:r>
      <w:r w:rsidRPr="00F92B5C">
        <w:rPr>
          <w:rFonts w:ascii="Arial" w:hAnsi="Arial" w:cs="Arial"/>
          <w:sz w:val="20"/>
          <w:szCs w:val="20"/>
        </w:rPr>
        <w:t>Pathophysiology of cancer cachexia</w:t>
      </w:r>
      <w:r w:rsidRPr="00F92B5C">
        <w:rPr>
          <w:rFonts w:ascii="Arial" w:eastAsia="ＭＳ 明朝" w:hAnsi="Arial" w:cs="Arial"/>
          <w:sz w:val="20"/>
          <w:szCs w:val="20"/>
        </w:rPr>
        <w:t xml:space="preserve">, </w:t>
      </w:r>
      <w:r w:rsidRPr="00F92B5C">
        <w:rPr>
          <w:rFonts w:ascii="Arial" w:hAnsi="Arial" w:cs="Arial"/>
          <w:sz w:val="20"/>
          <w:szCs w:val="20"/>
        </w:rPr>
        <w:t xml:space="preserve">significance of </w:t>
      </w:r>
      <w:r w:rsidRPr="00F92B5C">
        <w:rPr>
          <w:rFonts w:ascii="Arial" w:eastAsia="ＭＳ 明朝" w:hAnsi="Arial" w:cs="Arial"/>
          <w:sz w:val="20"/>
          <w:szCs w:val="20"/>
        </w:rPr>
        <w:t>nutritional support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for</w:t>
      </w:r>
      <w:r w:rsidRPr="00F92B5C">
        <w:rPr>
          <w:rFonts w:ascii="Arial" w:eastAsia="ＭＳ 明朝" w:hAnsi="Arial" w:cs="Arial"/>
          <w:sz w:val="20"/>
          <w:szCs w:val="20"/>
        </w:rPr>
        <w:t xml:space="preserve"> advanced cancer patients,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and p</w:t>
      </w:r>
      <w:r w:rsidRPr="00F92B5C">
        <w:rPr>
          <w:rFonts w:ascii="Arial" w:eastAsia="ＭＳ 明朝" w:hAnsi="Arial" w:cs="Arial"/>
          <w:sz w:val="20"/>
          <w:szCs w:val="20"/>
        </w:rPr>
        <w:t>alliative care for eating-related distress in advanced cancer patients and their family members</w:t>
      </w:r>
      <w:r w:rsidRPr="00F92B5C">
        <w:rPr>
          <w:rFonts w:ascii="Arial" w:hAnsi="Arial" w:cs="Arial"/>
          <w:sz w:val="20"/>
          <w:szCs w:val="20"/>
        </w:rPr>
        <w:t>.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hAnsi="Arial" w:cs="Arial"/>
          <w:sz w:val="20"/>
          <w:szCs w:val="20"/>
        </w:rPr>
        <w:t xml:space="preserve">The </w:t>
      </w:r>
      <w:r w:rsidR="00A341E3">
        <w:rPr>
          <w:rFonts w:ascii="Arial" w:hAnsi="Arial" w:cs="Arial"/>
          <w:sz w:val="20"/>
          <w:szCs w:val="20"/>
        </w:rPr>
        <w:t>40th</w:t>
      </w:r>
      <w:r w:rsidRPr="00F92B5C">
        <w:rPr>
          <w:rFonts w:ascii="Arial" w:hAnsi="Arial" w:cs="Arial"/>
          <w:sz w:val="20"/>
          <w:szCs w:val="20"/>
        </w:rPr>
        <w:t xml:space="preserve"> Congress of the Japanese </w:t>
      </w:r>
      <w:r w:rsidR="00A341E3">
        <w:rPr>
          <w:rFonts w:ascii="Arial" w:hAnsi="Arial" w:cs="Arial"/>
          <w:sz w:val="20"/>
          <w:szCs w:val="20"/>
        </w:rPr>
        <w:t>Society</w:t>
      </w:r>
      <w:r w:rsidRPr="00F92B5C">
        <w:rPr>
          <w:rFonts w:ascii="Arial" w:hAnsi="Arial" w:cs="Arial"/>
          <w:sz w:val="20"/>
          <w:szCs w:val="20"/>
        </w:rPr>
        <w:t xml:space="preserve"> of </w:t>
      </w:r>
      <w:r w:rsidR="00A341E3">
        <w:rPr>
          <w:rFonts w:ascii="Arial" w:hAnsi="Arial" w:cs="Arial"/>
          <w:sz w:val="20"/>
          <w:szCs w:val="20"/>
        </w:rPr>
        <w:t>Clinical Nutrition</w:t>
      </w:r>
      <w:r w:rsidRPr="00F92B5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Tokyo</w:t>
      </w:r>
      <w:r w:rsidRPr="00F92B5C">
        <w:rPr>
          <w:rFonts w:ascii="Arial" w:hAnsi="Arial" w:cs="Arial"/>
          <w:sz w:val="20"/>
          <w:szCs w:val="20"/>
        </w:rPr>
        <w:t xml:space="preserve">, Japan on </w:t>
      </w:r>
      <w:r>
        <w:rPr>
          <w:rFonts w:ascii="Arial" w:hAnsi="Arial" w:cs="Arial"/>
          <w:sz w:val="20"/>
          <w:szCs w:val="20"/>
        </w:rPr>
        <w:t>10</w:t>
      </w:r>
      <w:r w:rsidRPr="00F92B5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07</w:t>
      </w:r>
      <w:r w:rsidRPr="00F92B5C">
        <w:rPr>
          <w:rFonts w:ascii="Arial" w:hAnsi="Arial" w:cs="Arial"/>
          <w:sz w:val="20"/>
          <w:szCs w:val="20"/>
        </w:rPr>
        <w:t>/2018.</w:t>
      </w:r>
    </w:p>
    <w:p w14:paraId="0D69AB64" w14:textId="77777777" w:rsidR="00565C04" w:rsidRPr="00F92B5C" w:rsidRDefault="00565C04" w:rsidP="00C60C0B">
      <w:pPr>
        <w:pStyle w:val="aa"/>
        <w:numPr>
          <w:ilvl w:val="0"/>
          <w:numId w:val="4"/>
        </w:numPr>
        <w:ind w:leftChars="0"/>
        <w:rPr>
          <w:rFonts w:ascii="Arial" w:eastAsia="ＭＳ 明朝" w:hAnsi="Arial" w:cs="Arial"/>
          <w:b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. </w:t>
      </w:r>
      <w:r w:rsidRPr="00F92B5C">
        <w:rPr>
          <w:rFonts w:ascii="Arial" w:hAnsi="Arial" w:cs="Arial"/>
          <w:sz w:val="20"/>
          <w:szCs w:val="20"/>
        </w:rPr>
        <w:t>Pathophysiology of cancer cachexia</w:t>
      </w:r>
      <w:r w:rsidRPr="00F92B5C">
        <w:rPr>
          <w:rFonts w:ascii="Arial" w:eastAsia="ＭＳ 明朝" w:hAnsi="Arial" w:cs="Arial"/>
          <w:sz w:val="20"/>
          <w:szCs w:val="20"/>
        </w:rPr>
        <w:t xml:space="preserve">, </w:t>
      </w:r>
      <w:r w:rsidRPr="00F92B5C">
        <w:rPr>
          <w:rFonts w:ascii="Arial" w:hAnsi="Arial" w:cs="Arial"/>
          <w:sz w:val="20"/>
          <w:szCs w:val="20"/>
        </w:rPr>
        <w:t xml:space="preserve">significance of </w:t>
      </w:r>
      <w:r w:rsidRPr="00F92B5C">
        <w:rPr>
          <w:rFonts w:ascii="Arial" w:eastAsia="ＭＳ 明朝" w:hAnsi="Arial" w:cs="Arial"/>
          <w:sz w:val="20"/>
          <w:szCs w:val="20"/>
        </w:rPr>
        <w:t>nutritional support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for</w:t>
      </w:r>
      <w:r w:rsidRPr="00F92B5C">
        <w:rPr>
          <w:rFonts w:ascii="Arial" w:eastAsia="ＭＳ 明朝" w:hAnsi="Arial" w:cs="Arial"/>
          <w:sz w:val="20"/>
          <w:szCs w:val="20"/>
        </w:rPr>
        <w:t xml:space="preserve"> advanced cancer patients,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and p</w:t>
      </w:r>
      <w:r w:rsidRPr="00F92B5C">
        <w:rPr>
          <w:rFonts w:ascii="Arial" w:eastAsia="ＭＳ 明朝" w:hAnsi="Arial" w:cs="Arial"/>
          <w:sz w:val="20"/>
          <w:szCs w:val="20"/>
        </w:rPr>
        <w:t>alliative care for eating-related distress in advanced cancer patients and their family members</w:t>
      </w:r>
      <w:r w:rsidRPr="00F92B5C">
        <w:rPr>
          <w:rFonts w:ascii="Arial" w:hAnsi="Arial" w:cs="Arial"/>
          <w:sz w:val="20"/>
          <w:szCs w:val="20"/>
        </w:rPr>
        <w:t>.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hAnsi="Arial" w:cs="Arial"/>
          <w:sz w:val="20"/>
          <w:szCs w:val="20"/>
        </w:rPr>
        <w:t>The 3rd Congress of the Japanese Association o</w:t>
      </w:r>
      <w:r w:rsidR="00F33DFF" w:rsidRPr="00F92B5C">
        <w:rPr>
          <w:rFonts w:ascii="Arial" w:hAnsi="Arial" w:cs="Arial"/>
          <w:sz w:val="20"/>
          <w:szCs w:val="20"/>
        </w:rPr>
        <w:t>f Supportive Care in Cancer</w:t>
      </w:r>
      <w:r w:rsidRPr="00F92B5C">
        <w:rPr>
          <w:rFonts w:ascii="Arial" w:hAnsi="Arial" w:cs="Arial"/>
          <w:sz w:val="20"/>
          <w:szCs w:val="20"/>
        </w:rPr>
        <w:t>, Fukuoka, Japan on 08/31/2018.</w:t>
      </w:r>
    </w:p>
    <w:p w14:paraId="29E0C092" w14:textId="77777777" w:rsidR="007924FC" w:rsidRPr="00F92B5C" w:rsidRDefault="007924FC" w:rsidP="00C60C0B">
      <w:pPr>
        <w:pStyle w:val="aa"/>
        <w:numPr>
          <w:ilvl w:val="0"/>
          <w:numId w:val="4"/>
        </w:numPr>
        <w:ind w:leftChars="0"/>
        <w:rPr>
          <w:rFonts w:ascii="Arial" w:eastAsia="ＭＳ 明朝" w:hAnsi="Arial" w:cs="Arial"/>
          <w:b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>. P</w:t>
      </w:r>
      <w:r w:rsidRPr="00F92B5C">
        <w:rPr>
          <w:rFonts w:ascii="Arial" w:eastAsia="ＭＳ 明朝" w:hAnsi="Arial" w:cs="Arial"/>
          <w:sz w:val="20"/>
          <w:szCs w:val="20"/>
        </w:rPr>
        <w:t>alliative care and nutritional support for eating-related distress in patients with advanced cancer and their family members</w:t>
      </w:r>
      <w:r w:rsidRPr="00F92B5C">
        <w:rPr>
          <w:rFonts w:ascii="Arial" w:hAnsi="Arial" w:cs="Arial"/>
          <w:sz w:val="20"/>
          <w:szCs w:val="20"/>
        </w:rPr>
        <w:t>.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Pr="00F92B5C">
        <w:rPr>
          <w:rFonts w:ascii="Arial" w:hAnsi="Arial" w:cs="Arial"/>
          <w:sz w:val="20"/>
          <w:szCs w:val="20"/>
        </w:rPr>
        <w:t>The 23rd Congress of the Japanese Society for Palliative Medicine, Kobe, Japan on 06/16/2018.</w:t>
      </w:r>
    </w:p>
    <w:p w14:paraId="2E485F15" w14:textId="77777777" w:rsidR="00F14D04" w:rsidRPr="00F92B5C" w:rsidRDefault="003A41BF" w:rsidP="00C60C0B">
      <w:pPr>
        <w:pStyle w:val="details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>.</w:t>
      </w:r>
      <w:r w:rsidR="005A02C7" w:rsidRPr="00F92B5C">
        <w:rPr>
          <w:rFonts w:ascii="Arial" w:hAnsi="Arial" w:cs="Arial"/>
          <w:sz w:val="20"/>
          <w:szCs w:val="20"/>
        </w:rPr>
        <w:t xml:space="preserve"> Pathophysiology of cancer cachexia and significance of nutritional support during the treatment in palliative c</w:t>
      </w:r>
      <w:r w:rsidRPr="00F92B5C">
        <w:rPr>
          <w:rFonts w:ascii="Arial" w:hAnsi="Arial" w:cs="Arial"/>
          <w:sz w:val="20"/>
          <w:szCs w:val="20"/>
        </w:rPr>
        <w:t xml:space="preserve">are. </w:t>
      </w:r>
      <w:r w:rsidR="00511D95" w:rsidRPr="00F92B5C">
        <w:rPr>
          <w:rFonts w:ascii="Arial" w:hAnsi="Arial" w:cs="Arial"/>
          <w:sz w:val="20"/>
          <w:szCs w:val="20"/>
        </w:rPr>
        <w:t xml:space="preserve">The </w:t>
      </w:r>
      <w:r w:rsidRPr="00F92B5C">
        <w:rPr>
          <w:rFonts w:ascii="Arial" w:hAnsi="Arial" w:cs="Arial"/>
          <w:sz w:val="20"/>
          <w:szCs w:val="20"/>
        </w:rPr>
        <w:t xml:space="preserve">22nd </w:t>
      </w:r>
      <w:r w:rsidR="00B67631" w:rsidRPr="00F92B5C">
        <w:rPr>
          <w:rFonts w:ascii="Arial" w:hAnsi="Arial" w:cs="Arial"/>
          <w:sz w:val="20"/>
          <w:szCs w:val="20"/>
        </w:rPr>
        <w:t>Congress of the Japanese Society for Palliative Medicine</w:t>
      </w:r>
      <w:r w:rsidR="00A95919" w:rsidRPr="00F92B5C">
        <w:rPr>
          <w:rFonts w:ascii="Arial" w:hAnsi="Arial" w:cs="Arial"/>
          <w:sz w:val="20"/>
          <w:szCs w:val="20"/>
        </w:rPr>
        <w:t>, Yokohama, Japan</w:t>
      </w:r>
      <w:r w:rsidRPr="00F92B5C">
        <w:rPr>
          <w:rFonts w:ascii="Arial" w:hAnsi="Arial" w:cs="Arial"/>
          <w:sz w:val="20"/>
          <w:szCs w:val="20"/>
        </w:rPr>
        <w:t xml:space="preserve"> on </w:t>
      </w:r>
      <w:r w:rsidR="001B1E89" w:rsidRPr="00F92B5C">
        <w:rPr>
          <w:rFonts w:ascii="Arial" w:hAnsi="Arial" w:cs="Arial"/>
          <w:sz w:val="20"/>
          <w:szCs w:val="20"/>
        </w:rPr>
        <w:t>06/23</w:t>
      </w:r>
      <w:r w:rsidRPr="00F92B5C">
        <w:rPr>
          <w:rFonts w:ascii="Arial" w:hAnsi="Arial" w:cs="Arial"/>
          <w:sz w:val="20"/>
          <w:szCs w:val="20"/>
        </w:rPr>
        <w:t>/</w:t>
      </w:r>
      <w:r w:rsidR="006D64A4" w:rsidRPr="00F92B5C">
        <w:rPr>
          <w:rFonts w:ascii="Arial" w:hAnsi="Arial" w:cs="Arial"/>
          <w:sz w:val="20"/>
          <w:szCs w:val="20"/>
        </w:rPr>
        <w:t>20</w:t>
      </w:r>
      <w:r w:rsidRPr="00F92B5C">
        <w:rPr>
          <w:rFonts w:ascii="Arial" w:hAnsi="Arial" w:cs="Arial"/>
          <w:sz w:val="20"/>
          <w:szCs w:val="20"/>
        </w:rPr>
        <w:t>17.</w:t>
      </w:r>
    </w:p>
    <w:p w14:paraId="29746B64" w14:textId="77777777" w:rsidR="00F14D04" w:rsidRPr="00F92B5C" w:rsidRDefault="00AA34D0" w:rsidP="00C60C0B">
      <w:pPr>
        <w:pStyle w:val="details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b/>
          <w:sz w:val="20"/>
          <w:szCs w:val="20"/>
          <w:shd w:val="clear" w:color="auto" w:fill="FFFFFF"/>
        </w:rPr>
        <w:t>Amano K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. Nutrition management of advanced cancer patients in palliative care settings. The 20th </w:t>
      </w:r>
      <w:r w:rsidRPr="00F92B5C">
        <w:rPr>
          <w:rFonts w:ascii="Arial" w:hAnsi="Arial" w:cs="Arial"/>
          <w:sz w:val="20"/>
          <w:szCs w:val="20"/>
        </w:rPr>
        <w:t>Annual Meeting of Japanese Society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of Metabolism and Clinical Nutrition</w:t>
      </w:r>
      <w:r w:rsidRPr="00F92B5C">
        <w:rPr>
          <w:rFonts w:ascii="Arial" w:hAnsi="Arial" w:cs="Arial"/>
          <w:sz w:val="20"/>
          <w:szCs w:val="20"/>
        </w:rPr>
        <w:t>, Kyoto, Japan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on 01/14/2017.</w:t>
      </w:r>
    </w:p>
    <w:p w14:paraId="7248AF18" w14:textId="77777777" w:rsidR="00F14D04" w:rsidRPr="00F92B5C" w:rsidRDefault="008D08F7" w:rsidP="00C60C0B">
      <w:pPr>
        <w:pStyle w:val="details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b/>
          <w:sz w:val="20"/>
          <w:szCs w:val="20"/>
          <w:shd w:val="clear" w:color="auto" w:fill="FFFFFF"/>
        </w:rPr>
        <w:t>Amano K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C5858" w:rsidRPr="00F92B5C">
        <w:rPr>
          <w:rFonts w:ascii="Arial" w:eastAsia="ＭＳ ゴシック" w:hAnsi="Arial" w:cs="Arial"/>
          <w:bCs/>
          <w:sz w:val="20"/>
          <w:szCs w:val="20"/>
        </w:rPr>
        <w:t>Treatment strategy for malignant bowel obstruction in palliative care. The 5th meeting of The Japanese Association of Nutrition and Venous Access and Infusion and Care, Kobe, Japan on 12/17/2016.</w:t>
      </w:r>
    </w:p>
    <w:p w14:paraId="69722EC4" w14:textId="77777777" w:rsidR="00F14D04" w:rsidRPr="00F92B5C" w:rsidRDefault="00A95919" w:rsidP="00C60C0B">
      <w:pPr>
        <w:pStyle w:val="details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b/>
          <w:sz w:val="20"/>
          <w:szCs w:val="20"/>
          <w:shd w:val="clear" w:color="auto" w:fill="FFFFFF"/>
        </w:rPr>
        <w:t>Amano K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. Nutrition management of advanced cancer patients in palliative care settings. The 2nd </w:t>
      </w:r>
      <w:r w:rsidR="0093551C" w:rsidRPr="00F92B5C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>ouncil of </w:t>
      </w:r>
      <w:r w:rsidR="00E04A2D" w:rsidRPr="00F92B5C">
        <w:rPr>
          <w:rStyle w:val="a7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L</w:t>
      </w:r>
      <w:r w:rsidRPr="00F92B5C">
        <w:rPr>
          <w:rStyle w:val="a7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eaders</w:t>
      </w:r>
      <w:r w:rsidR="00E04A2D" w:rsidRPr="00F92B5C">
        <w:rPr>
          <w:rFonts w:ascii="Arial" w:hAnsi="Arial" w:cs="Arial"/>
          <w:sz w:val="20"/>
          <w:szCs w:val="20"/>
          <w:shd w:val="clear" w:color="auto" w:fill="FFFFFF"/>
        </w:rPr>
        <w:t> for Parenteral and Enteral N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>utrition</w:t>
      </w:r>
      <w:r w:rsidRPr="00F92B5C">
        <w:rPr>
          <w:rFonts w:ascii="Arial" w:hAnsi="Arial" w:cs="Arial"/>
          <w:sz w:val="20"/>
          <w:szCs w:val="20"/>
        </w:rPr>
        <w:t>, Kobe, Japan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on 03/11/2016.</w:t>
      </w:r>
    </w:p>
    <w:p w14:paraId="5C790991" w14:textId="77777777" w:rsidR="00D5197A" w:rsidRPr="00F92B5C" w:rsidRDefault="002E1558" w:rsidP="00C60C0B">
      <w:pPr>
        <w:pStyle w:val="details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60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Tatara R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61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Katayama H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62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Uno T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63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Takagi I</w:t>
        </w:r>
      </w:hyperlink>
      <w:r w:rsidRPr="00F92B5C">
        <w:rPr>
          <w:rFonts w:ascii="Arial" w:eastAsia="ＭＳ ゴシック" w:hAnsi="Arial" w:cs="Arial"/>
          <w:sz w:val="20"/>
          <w:szCs w:val="20"/>
        </w:rPr>
        <w:t>.</w:t>
      </w:r>
      <w:r w:rsidRPr="00F92B5C">
        <w:rPr>
          <w:rFonts w:ascii="Arial" w:eastAsia="ＭＳ ゴシック" w:hAnsi="Arial" w:cs="Arial"/>
          <w:bCs/>
          <w:kern w:val="36"/>
          <w:sz w:val="20"/>
          <w:szCs w:val="20"/>
        </w:rPr>
        <w:t xml:space="preserve"> Need for nutritional support, eating-related distress and experience of terminally ill patients with cancer: a survey in an inpatient hospice. </w:t>
      </w:r>
      <w:r w:rsidR="00511D95" w:rsidRPr="00F92B5C">
        <w:rPr>
          <w:rFonts w:ascii="Arial" w:eastAsia="ＭＳ ゴシック" w:hAnsi="Arial" w:cs="Arial"/>
          <w:bCs/>
          <w:kern w:val="36"/>
          <w:sz w:val="20"/>
          <w:szCs w:val="20"/>
        </w:rPr>
        <w:t xml:space="preserve">The </w:t>
      </w:r>
      <w:r w:rsidR="008C4A74" w:rsidRPr="00F92B5C">
        <w:rPr>
          <w:rFonts w:ascii="Arial" w:hAnsi="Arial" w:cs="Arial"/>
          <w:sz w:val="20"/>
          <w:szCs w:val="20"/>
        </w:rPr>
        <w:t xml:space="preserve">30th </w:t>
      </w:r>
      <w:r w:rsidRPr="00F92B5C">
        <w:rPr>
          <w:rFonts w:ascii="Arial" w:hAnsi="Arial" w:cs="Arial"/>
          <w:sz w:val="20"/>
          <w:szCs w:val="20"/>
        </w:rPr>
        <w:t>Annual Meeting of Japanese Society for Parenteral and Enteral Nutrition</w:t>
      </w:r>
      <w:r w:rsidR="00A95919" w:rsidRPr="00F92B5C">
        <w:rPr>
          <w:rFonts w:ascii="Arial" w:hAnsi="Arial" w:cs="Arial"/>
          <w:sz w:val="20"/>
          <w:szCs w:val="20"/>
        </w:rPr>
        <w:t>, Kobe, Japan</w:t>
      </w:r>
      <w:r w:rsidRPr="00F92B5C">
        <w:rPr>
          <w:rFonts w:ascii="Arial" w:hAnsi="Arial" w:cs="Arial"/>
          <w:sz w:val="20"/>
          <w:szCs w:val="20"/>
        </w:rPr>
        <w:t xml:space="preserve"> on </w:t>
      </w:r>
      <w:r w:rsidR="001B1E89" w:rsidRPr="00F92B5C">
        <w:rPr>
          <w:rFonts w:ascii="Arial" w:hAnsi="Arial" w:cs="Arial"/>
          <w:sz w:val="20"/>
          <w:szCs w:val="20"/>
        </w:rPr>
        <w:t>02/13</w:t>
      </w:r>
      <w:r w:rsidRPr="00F92B5C">
        <w:rPr>
          <w:rFonts w:ascii="Arial" w:hAnsi="Arial" w:cs="Arial"/>
          <w:sz w:val="20"/>
          <w:szCs w:val="20"/>
        </w:rPr>
        <w:t>/</w:t>
      </w:r>
      <w:r w:rsidR="006D64A4" w:rsidRPr="00F92B5C">
        <w:rPr>
          <w:rFonts w:ascii="Arial" w:hAnsi="Arial" w:cs="Arial"/>
          <w:sz w:val="20"/>
          <w:szCs w:val="20"/>
        </w:rPr>
        <w:t>20</w:t>
      </w:r>
      <w:r w:rsidRPr="00F92B5C">
        <w:rPr>
          <w:rFonts w:ascii="Arial" w:hAnsi="Arial" w:cs="Arial"/>
          <w:sz w:val="20"/>
          <w:szCs w:val="20"/>
        </w:rPr>
        <w:t>15.</w:t>
      </w:r>
    </w:p>
    <w:p w14:paraId="2A70DCE3" w14:textId="77777777" w:rsidR="00DF46B3" w:rsidRPr="00F92B5C" w:rsidRDefault="00DF46B3" w:rsidP="00C60C0B">
      <w:pPr>
        <w:pStyle w:val="details"/>
        <w:shd w:val="clear" w:color="auto" w:fill="FFFFFF"/>
        <w:spacing w:before="0" w:beforeAutospacing="0" w:after="0" w:afterAutospacing="0"/>
        <w:jc w:val="both"/>
        <w:rPr>
          <w:rFonts w:ascii="Arial" w:eastAsia="ＭＳ ゴシック" w:hAnsi="Arial" w:cs="Arial"/>
          <w:b/>
          <w:sz w:val="20"/>
          <w:szCs w:val="20"/>
          <w:u w:val="single"/>
        </w:rPr>
      </w:pPr>
    </w:p>
    <w:p w14:paraId="46D6C8CE" w14:textId="77777777" w:rsidR="0043695B" w:rsidRPr="00F92B5C" w:rsidRDefault="0043695B" w:rsidP="00424716">
      <w:pPr>
        <w:pStyle w:val="details"/>
        <w:shd w:val="clear" w:color="auto" w:fill="FFFFFF"/>
        <w:spacing w:before="0" w:beforeAutospacing="0" w:after="0" w:afterAutospacing="0"/>
        <w:ind w:left="201" w:hangingChars="100" w:hanging="201"/>
        <w:rPr>
          <w:rFonts w:ascii="Arial" w:eastAsia="ＭＳ ゴシック" w:hAnsi="Arial" w:cs="Arial"/>
          <w:b/>
          <w:sz w:val="20"/>
          <w:szCs w:val="20"/>
          <w:u w:val="single"/>
        </w:rPr>
      </w:pPr>
      <w:r w:rsidRPr="00F92B5C">
        <w:rPr>
          <w:rFonts w:ascii="Arial" w:eastAsia="ＭＳ ゴシック" w:hAnsi="Arial" w:cs="Arial"/>
          <w:b/>
          <w:sz w:val="20"/>
          <w:szCs w:val="20"/>
          <w:u w:val="single"/>
        </w:rPr>
        <w:t>Conference</w:t>
      </w:r>
      <w:r w:rsidR="00FE2CB5" w:rsidRPr="00F92B5C">
        <w:rPr>
          <w:rFonts w:ascii="Arial" w:eastAsia="ＭＳ ゴシック" w:hAnsi="Arial" w:cs="Arial"/>
          <w:b/>
          <w:sz w:val="20"/>
          <w:szCs w:val="20"/>
          <w:u w:val="single"/>
        </w:rPr>
        <w:t>,</w:t>
      </w:r>
      <w:r w:rsidRPr="00F92B5C">
        <w:rPr>
          <w:rFonts w:ascii="Arial" w:eastAsia="ＭＳ ゴシック" w:hAnsi="Arial" w:cs="Arial"/>
          <w:b/>
          <w:sz w:val="20"/>
          <w:szCs w:val="20"/>
          <w:u w:val="single"/>
        </w:rPr>
        <w:t xml:space="preserve"> Poster Presentations</w:t>
      </w:r>
      <w:r w:rsidR="006B2B92" w:rsidRPr="00F92B5C">
        <w:rPr>
          <w:rFonts w:ascii="Arial" w:eastAsia="ＭＳ ゴシック" w:hAnsi="Arial" w:cs="Arial"/>
          <w:b/>
          <w:sz w:val="20"/>
          <w:szCs w:val="20"/>
          <w:u w:val="single"/>
        </w:rPr>
        <w:t xml:space="preserve">                                                       </w:t>
      </w:r>
    </w:p>
    <w:p w14:paraId="674A9B23" w14:textId="0CEF9CA0" w:rsidR="000F152A" w:rsidRPr="000F588C" w:rsidRDefault="000F152A" w:rsidP="00C60C0B">
      <w:pPr>
        <w:pStyle w:val="aa"/>
        <w:numPr>
          <w:ilvl w:val="0"/>
          <w:numId w:val="5"/>
        </w:numPr>
        <w:ind w:leftChars="0"/>
        <w:rPr>
          <w:rFonts w:ascii="Arial" w:eastAsia="ＭＳ 明朝" w:hAnsi="Arial" w:cs="Arial"/>
          <w:b/>
          <w:sz w:val="20"/>
          <w:szCs w:val="20"/>
        </w:rPr>
      </w:pPr>
      <w:r w:rsidRPr="002B2762">
        <w:rPr>
          <w:rFonts w:ascii="Arial" w:hAnsi="Arial" w:cs="Arial"/>
          <w:b/>
          <w:bCs/>
          <w:sz w:val="20"/>
          <w:szCs w:val="20"/>
          <w:shd w:val="clear" w:color="auto" w:fill="FFFFFF"/>
        </w:rPr>
        <w:t>Amano K</w:t>
      </w:r>
      <w:r w:rsidRPr="002B276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2B2762">
        <w:rPr>
          <w:rFonts w:ascii="Arial" w:hAnsi="Arial" w:cs="Arial"/>
          <w:sz w:val="20"/>
          <w:szCs w:val="20"/>
          <w:shd w:val="clear" w:color="auto" w:fill="FFFFFF"/>
        </w:rPr>
        <w:t>Baracos</w:t>
      </w:r>
      <w:proofErr w:type="spellEnd"/>
      <w:r w:rsidRPr="002B2762">
        <w:rPr>
          <w:rFonts w:ascii="Arial" w:hAnsi="Arial" w:cs="Arial"/>
          <w:sz w:val="20"/>
          <w:szCs w:val="20"/>
          <w:shd w:val="clear" w:color="auto" w:fill="FFFFFF"/>
        </w:rPr>
        <w:t xml:space="preserve"> V, Hopkinson J.</w:t>
      </w:r>
      <w:r w:rsidRPr="007B00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B0045">
        <w:rPr>
          <w:rFonts w:ascii="Arial" w:eastAsia="ＭＳ Ｐゴシック" w:hAnsi="Arial" w:cs="Arial"/>
          <w:bCs/>
          <w:sz w:val="20"/>
          <w:szCs w:val="20"/>
        </w:rPr>
        <w:t>Current knowledge about eating-related distress among advanced cancer patients with cachexia and their family members</w:t>
      </w:r>
      <w:r w:rsidRPr="007B004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7B0045">
        <w:rPr>
          <w:rFonts w:ascii="Arial" w:eastAsia="ＭＳ Ｐゴシック" w:hAnsi="Arial" w:cs="Arial"/>
          <w:bCs/>
          <w:sz w:val="20"/>
          <w:szCs w:val="20"/>
        </w:rPr>
        <w:t xml:space="preserve">and expected effectiveness of integration of palliative, supportive, and nutritional care for their distress. </w:t>
      </w:r>
      <w:r w:rsidR="007B0045" w:rsidRPr="007B0045">
        <w:rPr>
          <w:rFonts w:ascii="Arial" w:eastAsia="ＭＳ Ｐゴシック" w:hAnsi="Arial" w:cs="Arial"/>
          <w:bCs/>
          <w:sz w:val="20"/>
          <w:szCs w:val="20"/>
        </w:rPr>
        <w:t xml:space="preserve">The </w:t>
      </w:r>
      <w:r w:rsidRPr="007B0045">
        <w:rPr>
          <w:rFonts w:ascii="Arial" w:eastAsia="ＭＳ Ｐゴシック" w:hAnsi="Arial" w:cs="Arial"/>
          <w:bCs/>
          <w:sz w:val="20"/>
          <w:szCs w:val="20"/>
        </w:rPr>
        <w:t xml:space="preserve">12th Sarcopenia Cachexia Conference, Berlin, Germany on </w:t>
      </w:r>
      <w:r w:rsidR="007B0045">
        <w:rPr>
          <w:rFonts w:ascii="Arial" w:eastAsia="ＭＳ Ｐゴシック" w:hAnsi="Arial" w:cs="Arial"/>
          <w:bCs/>
          <w:sz w:val="20"/>
          <w:szCs w:val="20"/>
        </w:rPr>
        <w:t>12</w:t>
      </w:r>
      <w:r w:rsidRPr="007B0045">
        <w:rPr>
          <w:rFonts w:ascii="Arial" w:eastAsia="ＭＳ Ｐゴシック" w:hAnsi="Arial" w:cs="Arial"/>
          <w:bCs/>
          <w:sz w:val="20"/>
          <w:szCs w:val="20"/>
        </w:rPr>
        <w:t>/</w:t>
      </w:r>
      <w:r w:rsidR="007B0045">
        <w:rPr>
          <w:rFonts w:ascii="Arial" w:eastAsia="ＭＳ Ｐゴシック" w:hAnsi="Arial" w:cs="Arial"/>
          <w:bCs/>
          <w:sz w:val="20"/>
          <w:szCs w:val="20"/>
        </w:rPr>
        <w:t>7</w:t>
      </w:r>
      <w:r w:rsidRPr="007B0045">
        <w:rPr>
          <w:rFonts w:ascii="Arial" w:eastAsia="ＭＳ Ｐゴシック" w:hAnsi="Arial" w:cs="Arial"/>
          <w:bCs/>
          <w:sz w:val="20"/>
          <w:szCs w:val="20"/>
        </w:rPr>
        <w:t>/2019.</w:t>
      </w:r>
    </w:p>
    <w:p w14:paraId="5F58576D" w14:textId="54270E22" w:rsidR="000F588C" w:rsidRPr="000F588C" w:rsidRDefault="000F588C" w:rsidP="00C60C0B">
      <w:pPr>
        <w:pStyle w:val="aa"/>
        <w:numPr>
          <w:ilvl w:val="0"/>
          <w:numId w:val="5"/>
        </w:numPr>
        <w:ind w:leftChars="0"/>
        <w:rPr>
          <w:rFonts w:ascii="Arial" w:eastAsia="ＭＳ 明朝" w:hAnsi="Arial" w:cs="Arial"/>
          <w:b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>.</w:t>
      </w:r>
      <w:r>
        <w:rPr>
          <w:rFonts w:ascii="Arial" w:eastAsia="ＭＳ ゴシック" w:hAnsi="Arial" w:cs="Arial"/>
          <w:sz w:val="20"/>
          <w:szCs w:val="20"/>
        </w:rPr>
        <w:t xml:space="preserve"> </w:t>
      </w:r>
      <w:r w:rsidRPr="002B2762">
        <w:rPr>
          <w:rFonts w:ascii="Arial" w:hAnsi="Arial" w:cs="Arial"/>
          <w:color w:val="222222"/>
          <w:sz w:val="20"/>
          <w:szCs w:val="20"/>
          <w:shd w:val="clear" w:color="auto" w:fill="FFFFFF"/>
        </w:rPr>
        <w:t>Integration of palliative, supportive, and nutritional care to alleviate eating-related distress among advanced cancer patients with cachexia and their family members</w:t>
      </w:r>
      <w:r w:rsidRPr="002B2762"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F92B5C">
        <w:rPr>
          <w:rStyle w:val="a8"/>
          <w:rFonts w:ascii="Arial" w:eastAsia="ＭＳ ゴシック" w:hAnsi="Arial" w:cs="Arial"/>
          <w:color w:val="auto"/>
          <w:sz w:val="20"/>
          <w:szCs w:val="20"/>
          <w:u w:val="none"/>
        </w:rPr>
        <w:t xml:space="preserve">The </w:t>
      </w:r>
      <w:r>
        <w:rPr>
          <w:rStyle w:val="a8"/>
          <w:rFonts w:ascii="Arial" w:eastAsia="ＭＳ ゴシック" w:hAnsi="Arial" w:cs="Arial" w:hint="eastAsia"/>
          <w:color w:val="auto"/>
          <w:sz w:val="20"/>
          <w:szCs w:val="20"/>
          <w:u w:val="none"/>
        </w:rPr>
        <w:t>4</w:t>
      </w:r>
      <w:r w:rsidRPr="00F92B5C">
        <w:rPr>
          <w:rStyle w:val="a8"/>
          <w:rFonts w:ascii="Arial" w:eastAsia="ＭＳ ゴシック" w:hAnsi="Arial" w:cs="Arial"/>
          <w:color w:val="auto"/>
          <w:sz w:val="20"/>
          <w:szCs w:val="20"/>
          <w:u w:val="none"/>
        </w:rPr>
        <w:t>t</w:t>
      </w:r>
      <w:r>
        <w:rPr>
          <w:rStyle w:val="a8"/>
          <w:rFonts w:ascii="Arial" w:eastAsia="ＭＳ ゴシック" w:hAnsi="Arial" w:cs="Arial"/>
          <w:color w:val="auto"/>
          <w:sz w:val="20"/>
          <w:szCs w:val="20"/>
          <w:u w:val="none"/>
        </w:rPr>
        <w:t>h</w:t>
      </w:r>
      <w:r w:rsidRPr="00F92B5C">
        <w:rPr>
          <w:rStyle w:val="a8"/>
          <w:rFonts w:ascii="Arial" w:eastAsia="ＭＳ ゴシック" w:hAnsi="Arial" w:cs="Arial"/>
          <w:color w:val="auto"/>
          <w:sz w:val="20"/>
          <w:szCs w:val="20"/>
          <w:u w:val="none"/>
        </w:rPr>
        <w:t xml:space="preserve"> Annual Meeting of the 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Japanese Association of Supportive Care in Cancer, </w:t>
      </w:r>
      <w:r>
        <w:rPr>
          <w:rFonts w:ascii="Arial" w:eastAsia="ＭＳ ゴシック" w:hAnsi="Arial" w:cs="Arial"/>
          <w:sz w:val="20"/>
          <w:szCs w:val="20"/>
        </w:rPr>
        <w:t>Aomori</w:t>
      </w:r>
      <w:r w:rsidRPr="00F92B5C">
        <w:rPr>
          <w:rFonts w:ascii="Arial" w:eastAsia="ＭＳ ゴシック" w:hAnsi="Arial" w:cs="Arial"/>
          <w:sz w:val="20"/>
          <w:szCs w:val="20"/>
        </w:rPr>
        <w:t>, Japan on 09/0</w:t>
      </w:r>
      <w:r>
        <w:rPr>
          <w:rFonts w:ascii="Arial" w:eastAsia="ＭＳ ゴシック" w:hAnsi="Arial" w:cs="Arial"/>
          <w:sz w:val="20"/>
          <w:szCs w:val="20"/>
        </w:rPr>
        <w:t>7</w:t>
      </w:r>
      <w:r w:rsidRPr="00F92B5C">
        <w:rPr>
          <w:rFonts w:ascii="Arial" w:eastAsia="ＭＳ ゴシック" w:hAnsi="Arial" w:cs="Arial"/>
          <w:sz w:val="20"/>
          <w:szCs w:val="20"/>
        </w:rPr>
        <w:t>/2016</w:t>
      </w:r>
    </w:p>
    <w:p w14:paraId="38E26698" w14:textId="3598455A" w:rsidR="00E20496" w:rsidRPr="00E20496" w:rsidRDefault="00E20496" w:rsidP="00C60C0B">
      <w:pPr>
        <w:pStyle w:val="aa"/>
        <w:numPr>
          <w:ilvl w:val="0"/>
          <w:numId w:val="5"/>
        </w:numPr>
        <w:ind w:leftChars="0"/>
        <w:rPr>
          <w:rFonts w:ascii="Arial" w:eastAsia="ＭＳ 明朝" w:hAnsi="Arial" w:cs="Arial"/>
          <w:b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>.</w:t>
      </w:r>
      <w:r w:rsidRPr="00E20496">
        <w:rPr>
          <w:rFonts w:ascii="Arial" w:eastAsia="ＭＳ ゴシック" w:hAnsi="Arial" w:cs="Arial"/>
          <w:sz w:val="20"/>
          <w:szCs w:val="20"/>
          <w:shd w:val="clear" w:color="auto" w:fill="FFFFFF"/>
        </w:rPr>
        <w:t xml:space="preserve"> </w:t>
      </w:r>
      <w:r w:rsidRPr="00E20496">
        <w:rPr>
          <w:rFonts w:ascii="Arial" w:hAnsi="Arial" w:cs="Arial"/>
          <w:iCs/>
          <w:color w:val="222222"/>
          <w:sz w:val="20"/>
          <w:szCs w:val="20"/>
        </w:rPr>
        <w:t xml:space="preserve">Eating-related distress in patients with advanced cancer cachexia and family members: A survey in palliative and supportive care settings. </w:t>
      </w:r>
      <w:r w:rsidRPr="00E20496">
        <w:rPr>
          <w:rFonts w:ascii="Arial" w:eastAsia="ＭＳ ゴシック" w:hAnsi="Arial" w:cs="Arial"/>
          <w:sz w:val="20"/>
          <w:szCs w:val="20"/>
          <w:shd w:val="clear" w:color="auto" w:fill="FFFFFF"/>
        </w:rPr>
        <w:t>Palliative Care in Oncology Symposium 2018, San Diego, California, USA</w:t>
      </w:r>
      <w:r w:rsidRPr="00E20496">
        <w:rPr>
          <w:rFonts w:ascii="Arial" w:eastAsia="ＭＳ ゴシック" w:hAnsi="Arial" w:cs="Arial"/>
          <w:sz w:val="20"/>
          <w:szCs w:val="20"/>
        </w:rPr>
        <w:t xml:space="preserve"> on 11/16/2018.</w:t>
      </w:r>
    </w:p>
    <w:p w14:paraId="6086B44D" w14:textId="77777777" w:rsidR="00F92B5C" w:rsidRPr="00F92B5C" w:rsidRDefault="00F92B5C" w:rsidP="00C60C0B">
      <w:pPr>
        <w:pStyle w:val="aa"/>
        <w:numPr>
          <w:ilvl w:val="0"/>
          <w:numId w:val="5"/>
        </w:numPr>
        <w:ind w:leftChars="0"/>
        <w:rPr>
          <w:rFonts w:ascii="Arial" w:eastAsia="ＭＳ 明朝" w:hAnsi="Arial" w:cs="Arial"/>
          <w:b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. </w:t>
      </w:r>
      <w:r w:rsidRPr="00F92B5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Impact of systemic</w:t>
      </w:r>
      <w:r w:rsidRPr="00F92B5C">
        <w:rPr>
          <w:rFonts w:ascii="Arial" w:hAnsi="Arial" w:cs="Arial"/>
          <w:color w:val="000000" w:themeColor="text1"/>
          <w:sz w:val="20"/>
          <w:szCs w:val="20"/>
        </w:rPr>
        <w:t xml:space="preserve"> inflammation on the central nervous system and its</w:t>
      </w:r>
      <w:r w:rsidRPr="00F92B5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relationship with physiological disorders, psychological symptoms, and</w:t>
      </w:r>
      <w:r w:rsidRPr="00F92B5C">
        <w:rPr>
          <w:rFonts w:ascii="Arial" w:hAnsi="Arial" w:cs="Arial"/>
          <w:color w:val="000000" w:themeColor="text1"/>
          <w:sz w:val="20"/>
          <w:szCs w:val="20"/>
        </w:rPr>
        <w:t xml:space="preserve"> psychosocial distress in advanced cancer patients with cachexia</w:t>
      </w:r>
      <w:r w:rsidRPr="00F92B5C">
        <w:rPr>
          <w:rFonts w:ascii="Arial" w:hAnsi="Arial" w:cs="Arial"/>
          <w:sz w:val="20"/>
          <w:szCs w:val="20"/>
        </w:rPr>
        <w:t>.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The 4th Cancer Cachexia Conference, 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Philadelphia, </w:t>
      </w:r>
      <w:r w:rsidR="00E20496" w:rsidRPr="00E20496">
        <w:rPr>
          <w:rFonts w:ascii="Arial" w:hAnsi="Arial" w:cs="Arial"/>
          <w:sz w:val="20"/>
          <w:szCs w:val="20"/>
          <w:shd w:val="clear" w:color="auto" w:fill="FFFFFF"/>
        </w:rPr>
        <w:t>Pennsylvania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>, US</w:t>
      </w:r>
      <w:r w:rsidRPr="00F92B5C">
        <w:rPr>
          <w:rStyle w:val="a7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A </w:t>
      </w:r>
      <w:r w:rsidRPr="00F92B5C">
        <w:rPr>
          <w:rStyle w:val="a9"/>
          <w:rFonts w:ascii="Arial" w:eastAsia="ＭＳ ゴシック" w:hAnsi="Arial" w:cs="Arial"/>
          <w:b w:val="0"/>
          <w:sz w:val="20"/>
          <w:szCs w:val="20"/>
          <w:shd w:val="clear" w:color="auto" w:fill="FFFFFF"/>
        </w:rPr>
        <w:t>on 09/14/2018.</w:t>
      </w:r>
    </w:p>
    <w:p w14:paraId="2ABFDB12" w14:textId="77777777" w:rsidR="007924FC" w:rsidRPr="00F92B5C" w:rsidRDefault="007924FC" w:rsidP="00C60C0B">
      <w:pPr>
        <w:pStyle w:val="aa"/>
        <w:numPr>
          <w:ilvl w:val="0"/>
          <w:numId w:val="5"/>
        </w:numPr>
        <w:ind w:leftChars="0"/>
        <w:rPr>
          <w:rFonts w:ascii="Arial" w:eastAsia="ＭＳ 明朝" w:hAnsi="Arial" w:cs="Arial"/>
          <w:b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>. P</w:t>
      </w:r>
      <w:r w:rsidRPr="00F92B5C">
        <w:rPr>
          <w:rFonts w:ascii="Arial" w:eastAsia="ＭＳ 明朝" w:hAnsi="Arial" w:cs="Arial"/>
          <w:sz w:val="20"/>
          <w:szCs w:val="20"/>
        </w:rPr>
        <w:t xml:space="preserve">alliative care and nutritional support for eating-related distress in patients with advanced cancer and their family members and </w:t>
      </w:r>
      <w:r w:rsidRPr="00F92B5C">
        <w:rPr>
          <w:rFonts w:ascii="Arial" w:eastAsia="ＭＳ Ｐゴシック" w:hAnsi="Arial" w:cs="Arial"/>
          <w:bCs/>
          <w:sz w:val="20"/>
          <w:szCs w:val="20"/>
          <w:lang w:val="en-AU"/>
        </w:rPr>
        <w:t>questionnaires</w:t>
      </w:r>
      <w:r w:rsidRPr="00F92B5C">
        <w:rPr>
          <w:rFonts w:ascii="Arial" w:hAnsi="Arial" w:cs="Arial"/>
          <w:sz w:val="20"/>
          <w:szCs w:val="20"/>
        </w:rPr>
        <w:t xml:space="preserve"> for evaluating </w:t>
      </w:r>
      <w:r w:rsidRPr="00F92B5C">
        <w:rPr>
          <w:rFonts w:ascii="Arial" w:eastAsia="ＭＳ 明朝" w:hAnsi="Arial" w:cs="Arial"/>
          <w:sz w:val="20"/>
          <w:szCs w:val="20"/>
        </w:rPr>
        <w:t>eating-related distress</w:t>
      </w:r>
      <w:r w:rsidRPr="00F92B5C">
        <w:rPr>
          <w:rFonts w:ascii="Arial" w:hAnsi="Arial" w:cs="Arial"/>
          <w:sz w:val="20"/>
          <w:szCs w:val="20"/>
        </w:rPr>
        <w:t xml:space="preserve"> among them.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Multinational Association of Supportive Care in Cancer 2018, 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Vienna, </w:t>
      </w:r>
      <w:r w:rsidRPr="00F92B5C">
        <w:rPr>
          <w:rStyle w:val="a7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Austria</w:t>
      </w:r>
      <w:r w:rsidRPr="00F92B5C">
        <w:rPr>
          <w:rStyle w:val="a9"/>
          <w:rFonts w:ascii="Arial" w:eastAsia="ＭＳ ゴシック" w:hAnsi="Arial" w:cs="Arial"/>
          <w:b w:val="0"/>
          <w:sz w:val="20"/>
          <w:szCs w:val="20"/>
          <w:shd w:val="clear" w:color="auto" w:fill="FFFFFF"/>
        </w:rPr>
        <w:t xml:space="preserve"> on 06/30/2018.</w:t>
      </w:r>
    </w:p>
    <w:p w14:paraId="1D440700" w14:textId="77777777" w:rsidR="00F14D04" w:rsidRPr="00F92B5C" w:rsidRDefault="001C2814" w:rsidP="00C60C0B">
      <w:pPr>
        <w:pStyle w:val="aa"/>
        <w:numPr>
          <w:ilvl w:val="0"/>
          <w:numId w:val="5"/>
        </w:numPr>
        <w:ind w:leftChars="0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64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Miyamoto J,</w:t>
      </w:r>
      <w:r w:rsidRPr="00F92B5C">
        <w:rPr>
          <w:rFonts w:ascii="Arial" w:hAnsi="Arial" w:cs="Arial"/>
          <w:sz w:val="20"/>
          <w:szCs w:val="20"/>
        </w:rPr>
        <w:t xml:space="preserve"> </w:t>
      </w:r>
      <w:hyperlink r:id="rId65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Uno T</w:t>
        </w:r>
      </w:hyperlink>
      <w:r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  <w:hyperlink r:id="rId66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Katayama H</w:t>
        </w:r>
      </w:hyperlink>
      <w:r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  <w:hyperlink r:id="rId67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Tatara R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92B5C">
        <w:rPr>
          <w:rFonts w:ascii="Arial" w:hAnsi="Arial" w:cs="Arial"/>
          <w:kern w:val="0"/>
          <w:sz w:val="20"/>
          <w:szCs w:val="20"/>
        </w:rPr>
        <w:t xml:space="preserve"> </w:t>
      </w:r>
      <w:r w:rsidR="000E618F" w:rsidRPr="00F92B5C">
        <w:rPr>
          <w:rFonts w:ascii="Arial" w:hAnsi="Arial" w:cs="Arial"/>
          <w:kern w:val="0"/>
          <w:sz w:val="20"/>
          <w:szCs w:val="20"/>
        </w:rPr>
        <w:t>Need for nutritional support in advanced cancer patients with cachexia</w:t>
      </w:r>
      <w:r w:rsidR="000E618F" w:rsidRPr="00F92B5C">
        <w:rPr>
          <w:rFonts w:ascii="Arial" w:hAnsi="Arial" w:cs="Arial"/>
          <w:sz w:val="20"/>
          <w:szCs w:val="20"/>
        </w:rPr>
        <w:t>:</w:t>
      </w:r>
      <w:r w:rsidR="000E618F" w:rsidRPr="00F92B5C">
        <w:rPr>
          <w:rFonts w:ascii="Arial" w:hAnsi="Arial" w:cs="Arial"/>
          <w:kern w:val="0"/>
          <w:sz w:val="20"/>
          <w:szCs w:val="20"/>
        </w:rPr>
        <w:t xml:space="preserve"> a survey in palliative care settings</w:t>
      </w:r>
      <w:r w:rsidRPr="00F92B5C">
        <w:rPr>
          <w:rFonts w:ascii="Arial" w:hAnsi="Arial" w:cs="Arial"/>
          <w:kern w:val="0"/>
          <w:sz w:val="20"/>
          <w:szCs w:val="20"/>
        </w:rPr>
        <w:t xml:space="preserve">. </w:t>
      </w:r>
      <w:r w:rsidRPr="00F92B5C">
        <w:rPr>
          <w:rFonts w:ascii="Arial" w:eastAsia="ＭＳ ゴシック" w:hAnsi="Arial" w:cs="Arial"/>
          <w:sz w:val="20"/>
          <w:szCs w:val="20"/>
          <w:shd w:val="clear" w:color="auto" w:fill="FFFFFF"/>
        </w:rPr>
        <w:t>Palliative Care in Oncology Symposium 2017</w:t>
      </w:r>
      <w:r w:rsidR="001314F8" w:rsidRPr="00F92B5C">
        <w:rPr>
          <w:rFonts w:ascii="Arial" w:eastAsia="ＭＳ ゴシック" w:hAnsi="Arial" w:cs="Arial"/>
          <w:sz w:val="20"/>
          <w:szCs w:val="20"/>
          <w:shd w:val="clear" w:color="auto" w:fill="FFFFFF"/>
        </w:rPr>
        <w:t>, San Diego, California, USA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on </w:t>
      </w:r>
      <w:r w:rsidR="001B1E89" w:rsidRPr="00F92B5C">
        <w:rPr>
          <w:rFonts w:ascii="Arial" w:eastAsia="ＭＳ ゴシック" w:hAnsi="Arial" w:cs="Arial"/>
          <w:sz w:val="20"/>
          <w:szCs w:val="20"/>
        </w:rPr>
        <w:t>10/27</w:t>
      </w:r>
      <w:r w:rsidRPr="00F92B5C">
        <w:rPr>
          <w:rFonts w:ascii="Arial" w:eastAsia="ＭＳ ゴシック" w:hAnsi="Arial" w:cs="Arial"/>
          <w:sz w:val="20"/>
          <w:szCs w:val="20"/>
        </w:rPr>
        <w:t>/</w:t>
      </w:r>
      <w:r w:rsidR="002059B7" w:rsidRPr="00F92B5C">
        <w:rPr>
          <w:rFonts w:ascii="Arial" w:eastAsia="ＭＳ ゴシック" w:hAnsi="Arial" w:cs="Arial"/>
          <w:sz w:val="20"/>
          <w:szCs w:val="20"/>
        </w:rPr>
        <w:t>20</w:t>
      </w:r>
      <w:r w:rsidRPr="00F92B5C">
        <w:rPr>
          <w:rFonts w:ascii="Arial" w:eastAsia="ＭＳ ゴシック" w:hAnsi="Arial" w:cs="Arial"/>
          <w:sz w:val="20"/>
          <w:szCs w:val="20"/>
        </w:rPr>
        <w:t>17.</w:t>
      </w:r>
    </w:p>
    <w:p w14:paraId="55CD4D16" w14:textId="77777777" w:rsidR="00F14D04" w:rsidRPr="00F92B5C" w:rsidRDefault="004F49EB" w:rsidP="00C60C0B">
      <w:pPr>
        <w:pStyle w:val="aa"/>
        <w:numPr>
          <w:ilvl w:val="0"/>
          <w:numId w:val="5"/>
        </w:numPr>
        <w:ind w:leftChars="0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>,</w:t>
      </w:r>
      <w:r w:rsidRPr="00F92B5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8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Maeda I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69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"https://www.ncbi.nlm.nih.gov/pubmed/?term=Okajima%20Y%5BAuthor%5D&amp;cauthor=true&amp;cauthor_uid=27239421" </w:instrText>
      </w:r>
      <w:r w:rsidR="002D5DD9">
        <w:fldChar w:fldCharType="separate"/>
      </w:r>
      <w:r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Okajima</w:t>
      </w:r>
      <w:proofErr w:type="spellEnd"/>
      <w:r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Y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70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Hama T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71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Aoyama M</w:t>
        </w:r>
      </w:hyperlink>
      <w:r w:rsidR="0011012B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et al. </w:t>
      </w:r>
      <w:hyperlink r:id="rId72" w:history="1">
        <w:r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Eating-related distress and need for nutritional support of families of advanced cancer patients: a nationwide survey of bereaved family members.</w:t>
        </w:r>
      </w:hyperlink>
      <w:r w:rsidRPr="00F92B5C">
        <w:rPr>
          <w:rStyle w:val="a8"/>
          <w:rFonts w:ascii="Arial" w:eastAsia="ＭＳ ゴシック" w:hAnsi="Arial" w:cs="Arial"/>
          <w:color w:val="auto"/>
          <w:sz w:val="20"/>
          <w:szCs w:val="20"/>
          <w:u w:val="none"/>
        </w:rPr>
        <w:t xml:space="preserve"> </w:t>
      </w:r>
      <w:r w:rsidR="006176DE" w:rsidRPr="00F92B5C">
        <w:rPr>
          <w:rStyle w:val="a8"/>
          <w:rFonts w:ascii="Arial" w:eastAsia="ＭＳ ゴシック" w:hAnsi="Arial" w:cs="Arial"/>
          <w:color w:val="auto"/>
          <w:sz w:val="20"/>
          <w:szCs w:val="20"/>
          <w:u w:val="none"/>
        </w:rPr>
        <w:t xml:space="preserve">The </w:t>
      </w:r>
      <w:r w:rsidR="00920553" w:rsidRPr="00F92B5C">
        <w:rPr>
          <w:rStyle w:val="a8"/>
          <w:rFonts w:ascii="Arial" w:eastAsia="ＭＳ ゴシック" w:hAnsi="Arial" w:cs="Arial"/>
          <w:color w:val="auto"/>
          <w:sz w:val="20"/>
          <w:szCs w:val="20"/>
          <w:u w:val="none"/>
        </w:rPr>
        <w:t>1st Annual Meeting of t</w:t>
      </w:r>
      <w:r w:rsidRPr="00F92B5C">
        <w:rPr>
          <w:rStyle w:val="a8"/>
          <w:rFonts w:ascii="Arial" w:eastAsia="ＭＳ ゴシック" w:hAnsi="Arial" w:cs="Arial"/>
          <w:color w:val="auto"/>
          <w:sz w:val="20"/>
          <w:szCs w:val="20"/>
          <w:u w:val="none"/>
        </w:rPr>
        <w:t xml:space="preserve">he </w:t>
      </w:r>
      <w:r w:rsidRPr="00F92B5C">
        <w:rPr>
          <w:rFonts w:ascii="Arial" w:eastAsia="ＭＳ ゴシック" w:hAnsi="Arial" w:cs="Arial"/>
          <w:sz w:val="20"/>
          <w:szCs w:val="20"/>
        </w:rPr>
        <w:t>Japanese Association of Supportive Care in Cancer</w:t>
      </w:r>
      <w:r w:rsidR="006176DE" w:rsidRPr="00F92B5C">
        <w:rPr>
          <w:rFonts w:ascii="Arial" w:eastAsia="ＭＳ ゴシック" w:hAnsi="Arial" w:cs="Arial"/>
          <w:sz w:val="20"/>
          <w:szCs w:val="20"/>
        </w:rPr>
        <w:t>, Tokyo, Japan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on </w:t>
      </w:r>
      <w:r w:rsidR="001B1E89" w:rsidRPr="00F92B5C">
        <w:rPr>
          <w:rFonts w:ascii="Arial" w:eastAsia="ＭＳ ゴシック" w:hAnsi="Arial" w:cs="Arial"/>
          <w:sz w:val="20"/>
          <w:szCs w:val="20"/>
        </w:rPr>
        <w:t>09/</w:t>
      </w:r>
      <w:r w:rsidR="0011012B" w:rsidRPr="00F92B5C">
        <w:rPr>
          <w:rFonts w:ascii="Arial" w:eastAsia="ＭＳ ゴシック" w:hAnsi="Arial" w:cs="Arial"/>
          <w:sz w:val="20"/>
          <w:szCs w:val="20"/>
        </w:rPr>
        <w:t>0</w:t>
      </w:r>
      <w:r w:rsidRPr="00F92B5C">
        <w:rPr>
          <w:rFonts w:ascii="Arial" w:eastAsia="ＭＳ ゴシック" w:hAnsi="Arial" w:cs="Arial"/>
          <w:sz w:val="20"/>
          <w:szCs w:val="20"/>
        </w:rPr>
        <w:t>3/</w:t>
      </w:r>
      <w:r w:rsidR="0011012B" w:rsidRPr="00F92B5C">
        <w:rPr>
          <w:rFonts w:ascii="Arial" w:eastAsia="ＭＳ ゴシック" w:hAnsi="Arial" w:cs="Arial"/>
          <w:sz w:val="20"/>
          <w:szCs w:val="20"/>
        </w:rPr>
        <w:t>20</w:t>
      </w:r>
      <w:r w:rsidRPr="00F92B5C">
        <w:rPr>
          <w:rFonts w:ascii="Arial" w:eastAsia="ＭＳ ゴシック" w:hAnsi="Arial" w:cs="Arial"/>
          <w:sz w:val="20"/>
          <w:szCs w:val="20"/>
        </w:rPr>
        <w:t>16.</w:t>
      </w:r>
    </w:p>
    <w:p w14:paraId="401326C6" w14:textId="77777777" w:rsidR="00BE54AB" w:rsidRPr="00F92B5C" w:rsidRDefault="006B2B92" w:rsidP="00C60C0B">
      <w:pPr>
        <w:pStyle w:val="aa"/>
        <w:numPr>
          <w:ilvl w:val="0"/>
          <w:numId w:val="5"/>
        </w:numPr>
        <w:ind w:leftChars="0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r w:rsidRPr="00F92B5C">
        <w:rPr>
          <w:rFonts w:ascii="Arial" w:hAnsi="Arial" w:cs="Arial"/>
          <w:bCs/>
          <w:kern w:val="0"/>
          <w:sz w:val="20"/>
          <w:szCs w:val="20"/>
        </w:rPr>
        <w:t xml:space="preserve">Maeda I, Ishiki H, Morita T, Uno T, Katayama H, </w:t>
      </w:r>
      <w:proofErr w:type="spellStart"/>
      <w:r w:rsidRPr="00F92B5C">
        <w:rPr>
          <w:rFonts w:ascii="Arial" w:hAnsi="Arial" w:cs="Arial"/>
          <w:bCs/>
          <w:kern w:val="0"/>
          <w:sz w:val="20"/>
          <w:szCs w:val="20"/>
        </w:rPr>
        <w:t>Tatara</w:t>
      </w:r>
      <w:proofErr w:type="spellEnd"/>
      <w:r w:rsidRPr="00F92B5C">
        <w:rPr>
          <w:rFonts w:ascii="Arial" w:hAnsi="Arial" w:cs="Arial"/>
          <w:bCs/>
          <w:kern w:val="0"/>
          <w:sz w:val="20"/>
          <w:szCs w:val="20"/>
        </w:rPr>
        <w:t xml:space="preserve"> R</w:t>
      </w:r>
      <w:r w:rsidR="0011012B" w:rsidRPr="00F92B5C">
        <w:rPr>
          <w:rFonts w:ascii="Arial" w:eastAsia="ＭＳ ゴシック" w:hAnsi="Arial" w:cs="Arial"/>
          <w:sz w:val="20"/>
          <w:szCs w:val="20"/>
        </w:rPr>
        <w:t>. Effect of n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utritional </w:t>
      </w:r>
      <w:r w:rsidR="0011012B" w:rsidRPr="00F92B5C">
        <w:rPr>
          <w:rFonts w:ascii="Arial" w:eastAsia="ＭＳ ゴシック" w:hAnsi="Arial" w:cs="Arial"/>
          <w:sz w:val="20"/>
          <w:szCs w:val="20"/>
        </w:rPr>
        <w:t>support for advanced cancer patients in an inpatient h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ospice in Japan. </w:t>
      </w:r>
      <w:r w:rsidR="0069001F" w:rsidRPr="00F92B5C">
        <w:rPr>
          <w:rFonts w:ascii="Arial" w:eastAsia="ＭＳ ゴシック" w:hAnsi="Arial" w:cs="Arial"/>
          <w:sz w:val="20"/>
          <w:szCs w:val="20"/>
        </w:rPr>
        <w:t>Multinational Association of Supportive Care in Cancer</w:t>
      </w:r>
      <w:r w:rsidR="000E618F" w:rsidRPr="00F92B5C">
        <w:rPr>
          <w:rFonts w:ascii="Arial" w:eastAsia="ＭＳ ゴシック" w:hAnsi="Arial" w:cs="Arial"/>
          <w:sz w:val="20"/>
          <w:szCs w:val="20"/>
        </w:rPr>
        <w:t xml:space="preserve"> 2016</w:t>
      </w:r>
      <w:r w:rsidR="006176DE"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r w:rsidR="006176DE" w:rsidRPr="00F92B5C">
        <w:rPr>
          <w:rStyle w:val="a7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Adelaide</w:t>
      </w:r>
      <w:r w:rsidR="006176DE" w:rsidRPr="00F92B5C">
        <w:rPr>
          <w:rFonts w:ascii="Arial" w:hAnsi="Arial" w:cs="Arial"/>
          <w:sz w:val="20"/>
          <w:szCs w:val="20"/>
          <w:shd w:val="clear" w:color="auto" w:fill="FFFFFF"/>
        </w:rPr>
        <w:t>, Australia</w:t>
      </w:r>
      <w:r w:rsidR="000E618F" w:rsidRPr="00F92B5C">
        <w:rPr>
          <w:rFonts w:ascii="Arial" w:eastAsia="ＭＳ ゴシック" w:hAnsi="Arial" w:cs="Arial"/>
          <w:sz w:val="20"/>
          <w:szCs w:val="20"/>
        </w:rPr>
        <w:t xml:space="preserve"> on </w:t>
      </w:r>
      <w:r w:rsidR="001B1E89" w:rsidRPr="00F92B5C">
        <w:rPr>
          <w:rFonts w:ascii="Arial" w:eastAsia="ＭＳ ゴシック" w:hAnsi="Arial" w:cs="Arial"/>
          <w:sz w:val="20"/>
          <w:szCs w:val="20"/>
        </w:rPr>
        <w:t>06/</w:t>
      </w:r>
      <w:r w:rsidR="000E618F" w:rsidRPr="00F92B5C">
        <w:rPr>
          <w:rFonts w:ascii="Arial" w:eastAsia="ＭＳ ゴシック" w:hAnsi="Arial" w:cs="Arial"/>
          <w:sz w:val="20"/>
          <w:szCs w:val="20"/>
        </w:rPr>
        <w:t>24/</w:t>
      </w:r>
      <w:r w:rsidR="0011012B" w:rsidRPr="00F92B5C">
        <w:rPr>
          <w:rFonts w:ascii="Arial" w:eastAsia="ＭＳ ゴシック" w:hAnsi="Arial" w:cs="Arial"/>
          <w:sz w:val="20"/>
          <w:szCs w:val="20"/>
        </w:rPr>
        <w:t>20</w:t>
      </w:r>
      <w:r w:rsidR="00FB7A61" w:rsidRPr="00F92B5C">
        <w:rPr>
          <w:rFonts w:ascii="Arial" w:eastAsia="ＭＳ ゴシック" w:hAnsi="Arial" w:cs="Arial"/>
          <w:sz w:val="20"/>
          <w:szCs w:val="20"/>
        </w:rPr>
        <w:t>16.</w:t>
      </w:r>
    </w:p>
    <w:p w14:paraId="39C35558" w14:textId="77777777" w:rsidR="00BE54AB" w:rsidRPr="00F92B5C" w:rsidRDefault="004817B9" w:rsidP="00C60C0B">
      <w:pPr>
        <w:pStyle w:val="aa"/>
        <w:numPr>
          <w:ilvl w:val="0"/>
          <w:numId w:val="5"/>
        </w:numPr>
        <w:ind w:leftChars="0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. 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>Nutrition management for advanced cancer patients in palliative care.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6176DE" w:rsidRPr="00F92B5C">
        <w:rPr>
          <w:rFonts w:ascii="Arial" w:eastAsia="ＭＳ ゴシック" w:hAnsi="Arial" w:cs="Arial"/>
          <w:sz w:val="20"/>
          <w:szCs w:val="20"/>
        </w:rPr>
        <w:t xml:space="preserve">The </w:t>
      </w:r>
      <w:r w:rsidRPr="00F92B5C">
        <w:rPr>
          <w:rFonts w:ascii="Arial" w:eastAsia="ＭＳ ゴシック" w:hAnsi="Arial" w:cs="Arial"/>
          <w:sz w:val="20"/>
          <w:szCs w:val="20"/>
        </w:rPr>
        <w:t>116th Annual Congress of Japan Surgical Society</w:t>
      </w:r>
      <w:r w:rsidR="006176DE" w:rsidRPr="00F92B5C">
        <w:rPr>
          <w:rFonts w:ascii="Arial" w:eastAsia="ＭＳ ゴシック" w:hAnsi="Arial" w:cs="Arial"/>
          <w:sz w:val="20"/>
          <w:szCs w:val="20"/>
        </w:rPr>
        <w:t>, Osaka, Japan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on </w:t>
      </w:r>
      <w:r w:rsidR="001B1E89" w:rsidRPr="00F92B5C">
        <w:rPr>
          <w:rFonts w:ascii="Arial" w:eastAsia="ＭＳ ゴシック" w:hAnsi="Arial" w:cs="Arial"/>
          <w:sz w:val="20"/>
          <w:szCs w:val="20"/>
        </w:rPr>
        <w:t>04/</w:t>
      </w:r>
      <w:r w:rsidRPr="00F92B5C">
        <w:rPr>
          <w:rFonts w:ascii="Arial" w:eastAsia="ＭＳ ゴシック" w:hAnsi="Arial" w:cs="Arial"/>
          <w:sz w:val="20"/>
          <w:szCs w:val="20"/>
        </w:rPr>
        <w:t>15/</w:t>
      </w:r>
      <w:r w:rsidR="0011012B" w:rsidRPr="00F92B5C">
        <w:rPr>
          <w:rFonts w:ascii="Arial" w:eastAsia="ＭＳ ゴシック" w:hAnsi="Arial" w:cs="Arial"/>
          <w:sz w:val="20"/>
          <w:szCs w:val="20"/>
        </w:rPr>
        <w:t>20</w:t>
      </w:r>
      <w:r w:rsidRPr="00F92B5C">
        <w:rPr>
          <w:rFonts w:ascii="Arial" w:eastAsia="ＭＳ ゴシック" w:hAnsi="Arial" w:cs="Arial"/>
          <w:sz w:val="20"/>
          <w:szCs w:val="20"/>
        </w:rPr>
        <w:t>16.</w:t>
      </w:r>
    </w:p>
    <w:p w14:paraId="15ADDB86" w14:textId="77777777" w:rsidR="00BE54AB" w:rsidRPr="00F92B5C" w:rsidRDefault="0069001F" w:rsidP="00C60C0B">
      <w:pPr>
        <w:pStyle w:val="aa"/>
        <w:numPr>
          <w:ilvl w:val="0"/>
          <w:numId w:val="5"/>
        </w:numPr>
        <w:ind w:leftChars="0"/>
        <w:rPr>
          <w:rStyle w:val="a9"/>
          <w:rFonts w:ascii="Arial" w:hAnsi="Arial" w:cs="Arial"/>
          <w:b w:val="0"/>
          <w:bCs w:val="0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>,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73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Maeda I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74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75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Miura T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76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Inoue S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"https://www.ncbi.nlm.nih.gov/pubmed/?term=Ikenaga%20M%5BAuthor%5D&amp;cauthor=true&amp;cauthor_uid=26826676" </w:instrText>
      </w:r>
      <w:r w:rsidR="002D5DD9">
        <w:fldChar w:fldCharType="separate"/>
      </w:r>
      <w:r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Ikenaga</w:t>
      </w:r>
      <w:proofErr w:type="spellEnd"/>
      <w:r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M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11012B"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et al. </w:t>
      </w:r>
      <w:hyperlink r:id="rId77" w:history="1">
        <w:r w:rsidR="0011012B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Clinical implications of C-reactive protein as a prognostic marker in advanced c</w:t>
        </w:r>
        <w:r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an</w:t>
        </w:r>
        <w:r w:rsidR="0011012B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cer patients in palliative care s</w:t>
        </w:r>
        <w:r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ettings.</w:t>
        </w:r>
      </w:hyperlink>
      <w:r w:rsidRPr="00F92B5C">
        <w:rPr>
          <w:rStyle w:val="a8"/>
          <w:rFonts w:ascii="Arial" w:eastAsia="ＭＳ ゴシック" w:hAnsi="Arial" w:cs="Arial"/>
          <w:color w:val="auto"/>
          <w:sz w:val="20"/>
          <w:szCs w:val="20"/>
          <w:u w:val="none"/>
        </w:rPr>
        <w:t xml:space="preserve"> </w:t>
      </w:r>
      <w:r w:rsidRPr="00F92B5C">
        <w:rPr>
          <w:rStyle w:val="a9"/>
          <w:rFonts w:ascii="Arial" w:eastAsia="ＭＳ ゴシック" w:hAnsi="Arial" w:cs="Arial"/>
          <w:b w:val="0"/>
          <w:sz w:val="20"/>
          <w:szCs w:val="20"/>
          <w:shd w:val="clear" w:color="auto" w:fill="FFFFFF"/>
        </w:rPr>
        <w:t>European Cancer Congress 2015</w:t>
      </w:r>
      <w:r w:rsidR="007112E1" w:rsidRPr="00F92B5C">
        <w:rPr>
          <w:rStyle w:val="a9"/>
          <w:rFonts w:ascii="Arial" w:eastAsia="ＭＳ ゴシック" w:hAnsi="Arial" w:cs="Arial"/>
          <w:b w:val="0"/>
          <w:sz w:val="20"/>
          <w:szCs w:val="20"/>
          <w:shd w:val="clear" w:color="auto" w:fill="FFFFFF"/>
        </w:rPr>
        <w:t>,</w:t>
      </w:r>
      <w:r w:rsidR="007112E1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Vienna, </w:t>
      </w:r>
      <w:r w:rsidR="007112E1" w:rsidRPr="00F92B5C">
        <w:rPr>
          <w:rStyle w:val="a7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Austria</w:t>
      </w:r>
      <w:r w:rsidRPr="00F92B5C">
        <w:rPr>
          <w:rStyle w:val="a9"/>
          <w:rFonts w:ascii="Arial" w:eastAsia="ＭＳ ゴシック" w:hAnsi="Arial" w:cs="Arial"/>
          <w:b w:val="0"/>
          <w:sz w:val="20"/>
          <w:szCs w:val="20"/>
          <w:shd w:val="clear" w:color="auto" w:fill="FFFFFF"/>
        </w:rPr>
        <w:t xml:space="preserve"> on </w:t>
      </w:r>
      <w:r w:rsidR="001B1E89" w:rsidRPr="00F92B5C">
        <w:rPr>
          <w:rStyle w:val="a9"/>
          <w:rFonts w:ascii="Arial" w:eastAsia="ＭＳ ゴシック" w:hAnsi="Arial" w:cs="Arial"/>
          <w:b w:val="0"/>
          <w:sz w:val="20"/>
          <w:szCs w:val="20"/>
          <w:shd w:val="clear" w:color="auto" w:fill="FFFFFF"/>
        </w:rPr>
        <w:t>09/</w:t>
      </w:r>
      <w:r w:rsidRPr="00F92B5C">
        <w:rPr>
          <w:rStyle w:val="a9"/>
          <w:rFonts w:ascii="Arial" w:eastAsia="ＭＳ ゴシック" w:hAnsi="Arial" w:cs="Arial"/>
          <w:b w:val="0"/>
          <w:sz w:val="20"/>
          <w:szCs w:val="20"/>
          <w:shd w:val="clear" w:color="auto" w:fill="FFFFFF"/>
        </w:rPr>
        <w:t>27/</w:t>
      </w:r>
      <w:r w:rsidR="0011012B" w:rsidRPr="00F92B5C">
        <w:rPr>
          <w:rStyle w:val="a9"/>
          <w:rFonts w:ascii="Arial" w:eastAsia="ＭＳ ゴシック" w:hAnsi="Arial" w:cs="Arial"/>
          <w:b w:val="0"/>
          <w:sz w:val="20"/>
          <w:szCs w:val="20"/>
          <w:shd w:val="clear" w:color="auto" w:fill="FFFFFF"/>
        </w:rPr>
        <w:t>20</w:t>
      </w:r>
      <w:r w:rsidRPr="00F92B5C">
        <w:rPr>
          <w:rStyle w:val="a9"/>
          <w:rFonts w:ascii="Arial" w:eastAsia="ＭＳ ゴシック" w:hAnsi="Arial" w:cs="Arial"/>
          <w:b w:val="0"/>
          <w:sz w:val="20"/>
          <w:szCs w:val="20"/>
          <w:shd w:val="clear" w:color="auto" w:fill="FFFFFF"/>
        </w:rPr>
        <w:t>15.</w:t>
      </w:r>
    </w:p>
    <w:p w14:paraId="49CB7341" w14:textId="77777777" w:rsidR="00BE54AB" w:rsidRPr="00F92B5C" w:rsidRDefault="00DB2267" w:rsidP="00C60C0B">
      <w:pPr>
        <w:pStyle w:val="aa"/>
        <w:numPr>
          <w:ilvl w:val="0"/>
          <w:numId w:val="5"/>
        </w:numPr>
        <w:ind w:leftChars="0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lastRenderedPageBreak/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Maeda I, </w:t>
      </w:r>
      <w:proofErr w:type="spellStart"/>
      <w:r w:rsidRPr="00F92B5C">
        <w:rPr>
          <w:rFonts w:ascii="Arial" w:hAnsi="Arial" w:cs="Arial"/>
          <w:sz w:val="20"/>
          <w:szCs w:val="20"/>
          <w:shd w:val="clear" w:color="auto" w:fill="FFFFFF"/>
        </w:rPr>
        <w:t>Shimoyama</w:t>
      </w:r>
      <w:proofErr w:type="spellEnd"/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S, </w:t>
      </w:r>
      <w:proofErr w:type="spellStart"/>
      <w:r w:rsidRPr="00F92B5C">
        <w:rPr>
          <w:rFonts w:ascii="Arial" w:hAnsi="Arial" w:cs="Arial"/>
          <w:sz w:val="20"/>
          <w:szCs w:val="20"/>
          <w:shd w:val="clear" w:color="auto" w:fill="FFFFFF"/>
        </w:rPr>
        <w:t>Shinjo</w:t>
      </w:r>
      <w:proofErr w:type="spellEnd"/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T, </w:t>
      </w:r>
      <w:proofErr w:type="spellStart"/>
      <w:r w:rsidRPr="00F92B5C">
        <w:rPr>
          <w:rFonts w:ascii="Arial" w:hAnsi="Arial" w:cs="Arial"/>
          <w:sz w:val="20"/>
          <w:szCs w:val="20"/>
          <w:shd w:val="clear" w:color="auto" w:fill="FFFFFF"/>
        </w:rPr>
        <w:t>Shirayama</w:t>
      </w:r>
      <w:proofErr w:type="spellEnd"/>
      <w:r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 H, Yamada T</w:t>
      </w:r>
      <w:r w:rsidR="0011012B" w:rsidRPr="00F92B5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et al. </w:t>
      </w:r>
      <w:hyperlink r:id="rId78" w:history="1">
        <w:r w:rsidR="0011012B"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The accuracy of physicians' clinical predictions of survival in patients with advanced c</w:t>
        </w:r>
        <w:r w:rsidRPr="00F92B5C">
          <w:rPr>
            <w:rStyle w:val="a8"/>
            <w:rFonts w:ascii="Arial" w:eastAsia="ＭＳ ゴシック" w:hAnsi="Arial" w:cs="Arial"/>
            <w:color w:val="auto"/>
            <w:sz w:val="20"/>
            <w:szCs w:val="20"/>
            <w:u w:val="none"/>
          </w:rPr>
          <w:t>ancer.</w:t>
        </w:r>
      </w:hyperlink>
      <w:r w:rsidRPr="00F92B5C">
        <w:rPr>
          <w:rFonts w:ascii="Arial" w:eastAsia="ＭＳ ゴシック" w:hAnsi="Arial" w:cs="Arial"/>
          <w:sz w:val="20"/>
          <w:szCs w:val="20"/>
        </w:rPr>
        <w:t xml:space="preserve"> Multinational Association of Supportive Care in Cancer 2015</w:t>
      </w:r>
      <w:r w:rsidR="006176DE" w:rsidRPr="00F92B5C">
        <w:rPr>
          <w:rFonts w:ascii="Arial" w:eastAsia="ＭＳ ゴシック" w:hAnsi="Arial" w:cs="Arial"/>
          <w:sz w:val="20"/>
          <w:szCs w:val="20"/>
        </w:rPr>
        <w:t>,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</w:t>
      </w:r>
      <w:r w:rsidR="006176DE" w:rsidRPr="00F92B5C">
        <w:rPr>
          <w:rFonts w:ascii="Arial" w:eastAsia="ＭＳ ゴシック" w:hAnsi="Arial" w:cs="Arial"/>
          <w:sz w:val="20"/>
          <w:szCs w:val="20"/>
        </w:rPr>
        <w:t xml:space="preserve">Copenhagen, Denmark 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on </w:t>
      </w:r>
      <w:r w:rsidR="001B1E89" w:rsidRPr="00F92B5C">
        <w:rPr>
          <w:rFonts w:ascii="Arial" w:eastAsia="ＭＳ ゴシック" w:hAnsi="Arial" w:cs="Arial"/>
          <w:sz w:val="20"/>
          <w:szCs w:val="20"/>
        </w:rPr>
        <w:t>06/</w:t>
      </w:r>
      <w:r w:rsidR="000E618F" w:rsidRPr="00F92B5C">
        <w:rPr>
          <w:rFonts w:ascii="Arial" w:eastAsia="ＭＳ ゴシック" w:hAnsi="Arial" w:cs="Arial"/>
          <w:sz w:val="20"/>
          <w:szCs w:val="20"/>
        </w:rPr>
        <w:t>26/</w:t>
      </w:r>
      <w:r w:rsidR="0011012B" w:rsidRPr="00F92B5C">
        <w:rPr>
          <w:rFonts w:ascii="Arial" w:eastAsia="ＭＳ ゴシック" w:hAnsi="Arial" w:cs="Arial"/>
          <w:sz w:val="20"/>
          <w:szCs w:val="20"/>
        </w:rPr>
        <w:t>20</w:t>
      </w:r>
      <w:r w:rsidR="000E618F" w:rsidRPr="00F92B5C">
        <w:rPr>
          <w:rFonts w:ascii="Arial" w:eastAsia="ＭＳ ゴシック" w:hAnsi="Arial" w:cs="Arial"/>
          <w:sz w:val="20"/>
          <w:szCs w:val="20"/>
        </w:rPr>
        <w:t>15.</w:t>
      </w:r>
    </w:p>
    <w:p w14:paraId="1D115AB5" w14:textId="77777777" w:rsidR="00BE54AB" w:rsidRPr="00F92B5C" w:rsidRDefault="001B6A85" w:rsidP="00C60C0B">
      <w:pPr>
        <w:pStyle w:val="aa"/>
        <w:numPr>
          <w:ilvl w:val="0"/>
          <w:numId w:val="5"/>
        </w:numPr>
        <w:ind w:leftChars="0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sz w:val="20"/>
          <w:szCs w:val="20"/>
        </w:rPr>
        <w:t xml:space="preserve">Miura T, Matsumoto Y, Hama T, </w:t>
      </w: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proofErr w:type="spellStart"/>
      <w:r w:rsidRPr="00F92B5C">
        <w:rPr>
          <w:rFonts w:ascii="Arial" w:eastAsia="ＭＳ ゴシック" w:hAnsi="Arial" w:cs="Arial"/>
          <w:sz w:val="20"/>
          <w:szCs w:val="20"/>
        </w:rPr>
        <w:t>Tei</w:t>
      </w:r>
      <w:proofErr w:type="spellEnd"/>
      <w:r w:rsidRPr="00F92B5C">
        <w:rPr>
          <w:rFonts w:ascii="Arial" w:eastAsia="ＭＳ ゴシック" w:hAnsi="Arial" w:cs="Arial"/>
          <w:sz w:val="20"/>
          <w:szCs w:val="20"/>
        </w:rPr>
        <w:t xml:space="preserve"> Y, Kikuchi A, et al. Glasgow prognostic score predicts</w:t>
      </w:r>
      <w:r w:rsidR="00320D4F" w:rsidRPr="00F92B5C">
        <w:rPr>
          <w:rFonts w:ascii="Arial" w:eastAsia="ＭＳ ゴシック" w:hAnsi="Arial" w:cs="Arial"/>
          <w:sz w:val="20"/>
          <w:szCs w:val="20"/>
        </w:rPr>
        <w:t xml:space="preserve"> prognosis for cancer patients in palliative settings: a </w:t>
      </w:r>
      <w:proofErr w:type="spellStart"/>
      <w:r w:rsidR="00320D4F" w:rsidRPr="00F92B5C">
        <w:rPr>
          <w:rFonts w:ascii="Arial" w:eastAsia="ＭＳ ゴシック" w:hAnsi="Arial" w:cs="Arial"/>
          <w:sz w:val="20"/>
          <w:szCs w:val="20"/>
        </w:rPr>
        <w:t>subanalysis</w:t>
      </w:r>
      <w:proofErr w:type="spellEnd"/>
      <w:r w:rsidR="00320D4F" w:rsidRPr="00F92B5C">
        <w:rPr>
          <w:rFonts w:ascii="Arial" w:eastAsia="ＭＳ ゴシック" w:hAnsi="Arial" w:cs="Arial"/>
          <w:sz w:val="20"/>
          <w:szCs w:val="20"/>
        </w:rPr>
        <w:t xml:space="preserve"> of the Japan-prognostic assessment tools validation (J-</w:t>
      </w:r>
      <w:proofErr w:type="spellStart"/>
      <w:r w:rsidR="00320D4F" w:rsidRPr="00F92B5C">
        <w:rPr>
          <w:rFonts w:ascii="Arial" w:eastAsia="ＭＳ ゴシック" w:hAnsi="Arial" w:cs="Arial"/>
          <w:sz w:val="20"/>
          <w:szCs w:val="20"/>
        </w:rPr>
        <w:t>ProVal</w:t>
      </w:r>
      <w:proofErr w:type="spellEnd"/>
      <w:r w:rsidR="00320D4F" w:rsidRPr="00F92B5C">
        <w:rPr>
          <w:rFonts w:ascii="Arial" w:eastAsia="ＭＳ ゴシック" w:hAnsi="Arial" w:cs="Arial"/>
          <w:sz w:val="20"/>
          <w:szCs w:val="20"/>
        </w:rPr>
        <w:t xml:space="preserve">) study. The </w:t>
      </w:r>
      <w:r w:rsidR="00920553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14th World Congress of </w:t>
      </w:r>
      <w:r w:rsidR="00320D4F" w:rsidRPr="00F92B5C">
        <w:rPr>
          <w:rFonts w:ascii="Arial" w:hAnsi="Arial" w:cs="Arial"/>
          <w:sz w:val="20"/>
          <w:szCs w:val="20"/>
          <w:shd w:val="clear" w:color="auto" w:fill="FFFFFF"/>
        </w:rPr>
        <w:t xml:space="preserve">European Association for Palliative Care </w:t>
      </w:r>
      <w:r w:rsidR="00320D4F" w:rsidRPr="00F92B5C">
        <w:rPr>
          <w:rFonts w:ascii="Arial" w:eastAsia="ＭＳ ゴシック" w:hAnsi="Arial" w:cs="Arial"/>
          <w:sz w:val="20"/>
          <w:szCs w:val="20"/>
        </w:rPr>
        <w:t xml:space="preserve">2015, Copenhagen, Denmark on </w:t>
      </w:r>
      <w:r w:rsidR="001B1E89" w:rsidRPr="00F92B5C">
        <w:rPr>
          <w:rFonts w:ascii="Arial" w:eastAsia="ＭＳ ゴシック" w:hAnsi="Arial" w:cs="Arial"/>
          <w:sz w:val="20"/>
          <w:szCs w:val="20"/>
        </w:rPr>
        <w:t>05/09</w:t>
      </w:r>
      <w:r w:rsidR="00320D4F" w:rsidRPr="00F92B5C">
        <w:rPr>
          <w:rFonts w:ascii="Arial" w:eastAsia="ＭＳ ゴシック" w:hAnsi="Arial" w:cs="Arial"/>
          <w:sz w:val="20"/>
          <w:szCs w:val="20"/>
        </w:rPr>
        <w:t>/2015</w:t>
      </w:r>
      <w:r w:rsidR="00320D4F" w:rsidRPr="00F92B5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DD1A047" w14:textId="77777777" w:rsidR="00EB3F06" w:rsidRPr="00F92B5C" w:rsidRDefault="00EB3F06" w:rsidP="00C60C0B">
      <w:pPr>
        <w:pStyle w:val="aa"/>
        <w:numPr>
          <w:ilvl w:val="0"/>
          <w:numId w:val="5"/>
        </w:numPr>
        <w:ind w:leftChars="0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b/>
          <w:sz w:val="20"/>
          <w:szCs w:val="20"/>
        </w:rPr>
        <w:t>Amano K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, </w:t>
      </w:r>
      <w:hyperlink r:id="rId79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Morita T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D5DD9">
        <w:fldChar w:fldCharType="begin"/>
      </w:r>
      <w:r w:rsidR="002D5DD9">
        <w:instrText xml:space="preserve"> HYPERLINK "https://www.ncbi.nlm.nih.gov/pubmed/?term=Tatara%20R%5BAuthor%5D&amp;cauthor=true&amp;cauthor_uid=25210851" </w:instrText>
      </w:r>
      <w:r w:rsidR="002D5DD9">
        <w:fldChar w:fldCharType="separate"/>
      </w:r>
      <w:r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Tatara</w:t>
      </w:r>
      <w:proofErr w:type="spellEnd"/>
      <w:r w:rsidRPr="00F92B5C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R</w:t>
      </w:r>
      <w:r w:rsidR="002D5DD9">
        <w:rPr>
          <w:rStyle w:val="a8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80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Katayama H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81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Uno T</w:t>
        </w:r>
      </w:hyperlink>
      <w:r w:rsidRPr="00F92B5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82" w:history="1">
        <w:r w:rsidRPr="00F92B5C">
          <w:rPr>
            <w:rStyle w:val="a8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Takagi I</w:t>
        </w:r>
      </w:hyperlink>
      <w:r w:rsidRPr="00F92B5C">
        <w:rPr>
          <w:rFonts w:ascii="Arial" w:eastAsia="ＭＳ ゴシック" w:hAnsi="Arial" w:cs="Arial"/>
          <w:sz w:val="20"/>
          <w:szCs w:val="20"/>
        </w:rPr>
        <w:t xml:space="preserve">. </w:t>
      </w:r>
      <w:r w:rsidRPr="00F92B5C">
        <w:rPr>
          <w:rFonts w:ascii="Arial" w:eastAsia="ＭＳ ゴシック" w:hAnsi="Arial" w:cs="Arial"/>
          <w:bCs/>
          <w:kern w:val="36"/>
          <w:sz w:val="20"/>
          <w:szCs w:val="20"/>
        </w:rPr>
        <w:t>Association between early palliative care referrals, inpatient hospice utilization, and aggressiveness of care at the end of life.</w:t>
      </w:r>
      <w:r w:rsidRPr="00F92B5C">
        <w:rPr>
          <w:rFonts w:ascii="Arial" w:eastAsia="ＭＳ ゴシック" w:hAnsi="Arial" w:cs="Arial"/>
          <w:sz w:val="20"/>
          <w:szCs w:val="20"/>
          <w:shd w:val="clear" w:color="auto" w:fill="FFFFFF"/>
        </w:rPr>
        <w:t xml:space="preserve"> Palliative Care in Oncology Symposium 2014</w:t>
      </w:r>
      <w:r w:rsidR="00DE4EF8" w:rsidRPr="00F92B5C">
        <w:rPr>
          <w:rFonts w:ascii="Arial" w:eastAsia="ＭＳ ゴシック" w:hAnsi="Arial" w:cs="Arial"/>
          <w:sz w:val="20"/>
          <w:szCs w:val="20"/>
          <w:shd w:val="clear" w:color="auto" w:fill="FFFFFF"/>
        </w:rPr>
        <w:t>, Boston,</w:t>
      </w:r>
      <w:r w:rsidR="002B197C" w:rsidRPr="00F92B5C">
        <w:rPr>
          <w:rFonts w:ascii="Arial" w:eastAsia="ＭＳ ゴシック" w:hAnsi="Arial" w:cs="Arial"/>
          <w:sz w:val="20"/>
          <w:szCs w:val="20"/>
          <w:shd w:val="clear" w:color="auto" w:fill="FFFFFF"/>
        </w:rPr>
        <w:t xml:space="preserve"> </w:t>
      </w:r>
      <w:r w:rsidR="002B197C" w:rsidRPr="00F92B5C">
        <w:rPr>
          <w:rFonts w:ascii="Arial" w:hAnsi="Arial" w:cs="Arial"/>
          <w:sz w:val="20"/>
          <w:szCs w:val="20"/>
          <w:shd w:val="clear" w:color="auto" w:fill="FFFFFF"/>
        </w:rPr>
        <w:t>Massachusetts,</w:t>
      </w:r>
      <w:r w:rsidR="002B197C" w:rsidRPr="00F92B5C">
        <w:rPr>
          <w:rFonts w:ascii="Arial" w:eastAsia="ＭＳ ゴシック" w:hAnsi="Arial" w:cs="Arial"/>
          <w:sz w:val="20"/>
          <w:szCs w:val="20"/>
          <w:shd w:val="clear" w:color="auto" w:fill="FFFFFF"/>
        </w:rPr>
        <w:t xml:space="preserve"> </w:t>
      </w:r>
      <w:r w:rsidR="00DE4EF8" w:rsidRPr="00F92B5C">
        <w:rPr>
          <w:rFonts w:ascii="Arial" w:eastAsia="ＭＳ ゴシック" w:hAnsi="Arial" w:cs="Arial"/>
          <w:sz w:val="20"/>
          <w:szCs w:val="20"/>
          <w:shd w:val="clear" w:color="auto" w:fill="FFFFFF"/>
        </w:rPr>
        <w:t>USA</w:t>
      </w:r>
      <w:r w:rsidRPr="00F92B5C">
        <w:rPr>
          <w:rFonts w:ascii="Arial" w:eastAsia="ＭＳ ゴシック" w:hAnsi="Arial" w:cs="Arial"/>
          <w:sz w:val="20"/>
          <w:szCs w:val="20"/>
        </w:rPr>
        <w:t xml:space="preserve"> on </w:t>
      </w:r>
      <w:r w:rsidR="001B1E89" w:rsidRPr="00F92B5C">
        <w:rPr>
          <w:rFonts w:ascii="Arial" w:eastAsia="ＭＳ ゴシック" w:hAnsi="Arial" w:cs="Arial"/>
          <w:sz w:val="20"/>
          <w:szCs w:val="20"/>
        </w:rPr>
        <w:t>10/24/</w:t>
      </w:r>
      <w:r w:rsidR="00313487" w:rsidRPr="00F92B5C">
        <w:rPr>
          <w:rFonts w:ascii="Arial" w:eastAsia="ＭＳ ゴシック" w:hAnsi="Arial" w:cs="Arial"/>
          <w:sz w:val="20"/>
          <w:szCs w:val="20"/>
        </w:rPr>
        <w:t>20</w:t>
      </w:r>
      <w:r w:rsidRPr="00F92B5C">
        <w:rPr>
          <w:rFonts w:ascii="Arial" w:eastAsia="ＭＳ ゴシック" w:hAnsi="Arial" w:cs="Arial"/>
          <w:sz w:val="20"/>
          <w:szCs w:val="20"/>
        </w:rPr>
        <w:t>14.</w:t>
      </w:r>
    </w:p>
    <w:p w14:paraId="2DFEAB6C" w14:textId="77777777" w:rsidR="0093551C" w:rsidRPr="00F92B5C" w:rsidRDefault="0093551C" w:rsidP="00C60C0B">
      <w:pPr>
        <w:ind w:left="200" w:hangingChars="100" w:hanging="200"/>
        <w:rPr>
          <w:rFonts w:ascii="Arial" w:eastAsia="ＭＳ ゴシック" w:hAnsi="Arial" w:cs="Arial"/>
          <w:sz w:val="20"/>
          <w:szCs w:val="20"/>
          <w:shd w:val="clear" w:color="auto" w:fill="FFFFFF"/>
        </w:rPr>
      </w:pPr>
    </w:p>
    <w:p w14:paraId="1E0309BB" w14:textId="77777777" w:rsidR="00FB7A61" w:rsidRPr="00F92B5C" w:rsidRDefault="00A020D8" w:rsidP="003C6726">
      <w:pPr>
        <w:pStyle w:val="details"/>
        <w:shd w:val="clear" w:color="auto" w:fill="FFFFFF"/>
        <w:spacing w:before="0" w:beforeAutospacing="0" w:after="0" w:afterAutospacing="0"/>
        <w:rPr>
          <w:rFonts w:ascii="Arial" w:eastAsia="ＭＳ ゴシック" w:hAnsi="Arial" w:cs="Arial"/>
          <w:b/>
          <w:sz w:val="20"/>
          <w:szCs w:val="20"/>
          <w:u w:val="single"/>
        </w:rPr>
      </w:pPr>
      <w:r w:rsidRPr="00F92B5C">
        <w:rPr>
          <w:rFonts w:ascii="Arial" w:eastAsia="ＭＳ ゴシック" w:hAnsi="Arial" w:cs="Arial"/>
          <w:b/>
          <w:sz w:val="20"/>
          <w:szCs w:val="20"/>
          <w:u w:val="single"/>
        </w:rPr>
        <w:t xml:space="preserve">Invited Presentations                                                                  </w:t>
      </w:r>
    </w:p>
    <w:p w14:paraId="759906F3" w14:textId="77777777" w:rsidR="00BE54AB" w:rsidRPr="00F92B5C" w:rsidRDefault="006F5BD6" w:rsidP="00C60C0B">
      <w:pPr>
        <w:pStyle w:val="details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sz w:val="20"/>
          <w:szCs w:val="20"/>
        </w:rPr>
        <w:t>“</w:t>
      </w:r>
      <w:r w:rsidR="000454AD" w:rsidRPr="00F92B5C">
        <w:rPr>
          <w:rFonts w:ascii="Arial" w:hAnsi="Arial" w:cs="Arial"/>
          <w:sz w:val="20"/>
          <w:szCs w:val="20"/>
        </w:rPr>
        <w:t>Pathophysiology of cancer cachexia and significance of nutritional support during the treatment in palliative care</w:t>
      </w:r>
      <w:r w:rsidRPr="00F92B5C">
        <w:rPr>
          <w:rFonts w:ascii="Arial" w:hAnsi="Arial" w:cs="Arial"/>
          <w:sz w:val="20"/>
          <w:szCs w:val="20"/>
        </w:rPr>
        <w:t>.” Present</w:t>
      </w:r>
      <w:r w:rsidR="00B64A59" w:rsidRPr="00F92B5C">
        <w:rPr>
          <w:rFonts w:ascii="Arial" w:hAnsi="Arial" w:cs="Arial"/>
          <w:sz w:val="20"/>
          <w:szCs w:val="20"/>
        </w:rPr>
        <w:t>ed as an invited lecturer in</w:t>
      </w:r>
      <w:r w:rsidRPr="00F92B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D64" w:rsidRPr="00F92B5C">
        <w:rPr>
          <w:rFonts w:ascii="Arial" w:hAnsi="Arial" w:cs="Arial"/>
          <w:sz w:val="20"/>
          <w:szCs w:val="20"/>
        </w:rPr>
        <w:t>Nissoken</w:t>
      </w:r>
      <w:proofErr w:type="spellEnd"/>
      <w:r w:rsidR="00DE4D64" w:rsidRPr="00F92B5C">
        <w:rPr>
          <w:rFonts w:ascii="Arial" w:hAnsi="Arial" w:cs="Arial"/>
          <w:sz w:val="20"/>
          <w:szCs w:val="20"/>
        </w:rPr>
        <w:t xml:space="preserve"> Seminar</w:t>
      </w:r>
      <w:r w:rsidRPr="00F92B5C">
        <w:rPr>
          <w:rFonts w:ascii="Arial" w:hAnsi="Arial" w:cs="Arial"/>
          <w:sz w:val="20"/>
          <w:szCs w:val="20"/>
        </w:rPr>
        <w:t xml:space="preserve">, Tokyo, Japan on </w:t>
      </w:r>
      <w:r w:rsidR="001B1E89" w:rsidRPr="00F92B5C">
        <w:rPr>
          <w:rFonts w:ascii="Arial" w:hAnsi="Arial" w:cs="Arial"/>
          <w:sz w:val="20"/>
          <w:szCs w:val="20"/>
        </w:rPr>
        <w:t>07/</w:t>
      </w:r>
      <w:r w:rsidR="00B64A59" w:rsidRPr="00F92B5C">
        <w:rPr>
          <w:rFonts w:ascii="Arial" w:hAnsi="Arial" w:cs="Arial"/>
          <w:sz w:val="20"/>
          <w:szCs w:val="20"/>
        </w:rPr>
        <w:t>0</w:t>
      </w:r>
      <w:r w:rsidRPr="00F92B5C">
        <w:rPr>
          <w:rFonts w:ascii="Arial" w:hAnsi="Arial" w:cs="Arial"/>
          <w:sz w:val="20"/>
          <w:szCs w:val="20"/>
        </w:rPr>
        <w:t>8/</w:t>
      </w:r>
      <w:r w:rsidR="00B64A59" w:rsidRPr="00F92B5C">
        <w:rPr>
          <w:rFonts w:ascii="Arial" w:hAnsi="Arial" w:cs="Arial"/>
          <w:sz w:val="20"/>
          <w:szCs w:val="20"/>
        </w:rPr>
        <w:t>20</w:t>
      </w:r>
      <w:r w:rsidRPr="00F92B5C">
        <w:rPr>
          <w:rFonts w:ascii="Arial" w:hAnsi="Arial" w:cs="Arial"/>
          <w:sz w:val="20"/>
          <w:szCs w:val="20"/>
        </w:rPr>
        <w:t>17.</w:t>
      </w:r>
    </w:p>
    <w:p w14:paraId="0AAC8514" w14:textId="77777777" w:rsidR="00BE54AB" w:rsidRPr="00F92B5C" w:rsidRDefault="00DE4D64" w:rsidP="00C60C0B">
      <w:pPr>
        <w:pStyle w:val="details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sz w:val="20"/>
          <w:szCs w:val="20"/>
        </w:rPr>
        <w:t>“</w:t>
      </w:r>
      <w:r w:rsidR="00B64A59" w:rsidRPr="00F92B5C">
        <w:rPr>
          <w:rFonts w:ascii="Arial" w:hAnsi="Arial" w:cs="Arial"/>
          <w:sz w:val="20"/>
          <w:szCs w:val="20"/>
        </w:rPr>
        <w:t>Pathophysiology of cancer cachexia and significance of nutritional support during the treatment in palliative care</w:t>
      </w:r>
      <w:r w:rsidRPr="00F92B5C">
        <w:rPr>
          <w:rFonts w:ascii="Arial" w:hAnsi="Arial" w:cs="Arial"/>
          <w:sz w:val="20"/>
          <w:szCs w:val="20"/>
        </w:rPr>
        <w:t>.” Present</w:t>
      </w:r>
      <w:r w:rsidR="00B64A59" w:rsidRPr="00F92B5C">
        <w:rPr>
          <w:rFonts w:ascii="Arial" w:hAnsi="Arial" w:cs="Arial"/>
          <w:sz w:val="20"/>
          <w:szCs w:val="20"/>
        </w:rPr>
        <w:t>ed as an invited lecturer in</w:t>
      </w:r>
      <w:r w:rsidRPr="00F92B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B5C">
        <w:rPr>
          <w:rFonts w:ascii="Arial" w:hAnsi="Arial" w:cs="Arial"/>
          <w:sz w:val="20"/>
          <w:szCs w:val="20"/>
        </w:rPr>
        <w:t>Nissoken</w:t>
      </w:r>
      <w:proofErr w:type="spellEnd"/>
      <w:r w:rsidRPr="00F92B5C">
        <w:rPr>
          <w:rFonts w:ascii="Arial" w:hAnsi="Arial" w:cs="Arial"/>
          <w:sz w:val="20"/>
          <w:szCs w:val="20"/>
        </w:rPr>
        <w:t xml:space="preserve"> Seminar, Osaka, Japan on </w:t>
      </w:r>
      <w:r w:rsidR="001B1E89" w:rsidRPr="00F92B5C">
        <w:rPr>
          <w:rFonts w:ascii="Arial" w:hAnsi="Arial" w:cs="Arial"/>
          <w:sz w:val="20"/>
          <w:szCs w:val="20"/>
        </w:rPr>
        <w:t>06/</w:t>
      </w:r>
      <w:r w:rsidRPr="00F92B5C">
        <w:rPr>
          <w:rFonts w:ascii="Arial" w:hAnsi="Arial" w:cs="Arial"/>
          <w:sz w:val="20"/>
          <w:szCs w:val="20"/>
        </w:rPr>
        <w:t>17/</w:t>
      </w:r>
      <w:r w:rsidR="00B64A59" w:rsidRPr="00F92B5C">
        <w:rPr>
          <w:rFonts w:ascii="Arial" w:hAnsi="Arial" w:cs="Arial"/>
          <w:sz w:val="20"/>
          <w:szCs w:val="20"/>
        </w:rPr>
        <w:t>20</w:t>
      </w:r>
      <w:r w:rsidRPr="00F92B5C">
        <w:rPr>
          <w:rFonts w:ascii="Arial" w:hAnsi="Arial" w:cs="Arial"/>
          <w:sz w:val="20"/>
          <w:szCs w:val="20"/>
        </w:rPr>
        <w:t>17.</w:t>
      </w:r>
    </w:p>
    <w:p w14:paraId="1779F9DB" w14:textId="77777777" w:rsidR="00BE54AB" w:rsidRPr="00F92B5C" w:rsidRDefault="00DE4D64" w:rsidP="00C60C0B">
      <w:pPr>
        <w:pStyle w:val="details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sz w:val="20"/>
          <w:szCs w:val="20"/>
        </w:rPr>
        <w:t>“</w:t>
      </w:r>
      <w:r w:rsidR="00B64A59" w:rsidRPr="00F92B5C">
        <w:rPr>
          <w:rFonts w:ascii="Arial" w:hAnsi="Arial" w:cs="Arial"/>
          <w:sz w:val="20"/>
          <w:szCs w:val="20"/>
        </w:rPr>
        <w:t>Pathophysiology of cancer cachexia and significance of nutritional support during the treatment in palliative care.</w:t>
      </w:r>
      <w:r w:rsidRPr="00F92B5C">
        <w:rPr>
          <w:rFonts w:ascii="Arial" w:hAnsi="Arial" w:cs="Arial"/>
          <w:sz w:val="20"/>
          <w:szCs w:val="20"/>
        </w:rPr>
        <w:t>” Prese</w:t>
      </w:r>
      <w:r w:rsidR="009B38B8" w:rsidRPr="00F92B5C">
        <w:rPr>
          <w:rFonts w:ascii="Arial" w:hAnsi="Arial" w:cs="Arial"/>
          <w:sz w:val="20"/>
          <w:szCs w:val="20"/>
        </w:rPr>
        <w:t>nted as an invited lecturer in</w:t>
      </w:r>
      <w:r w:rsidRPr="00F92B5C">
        <w:rPr>
          <w:rFonts w:ascii="Arial" w:hAnsi="Arial" w:cs="Arial"/>
          <w:sz w:val="20"/>
          <w:szCs w:val="20"/>
        </w:rPr>
        <w:t xml:space="preserve"> </w:t>
      </w:r>
      <w:r w:rsidR="00B64A59" w:rsidRPr="00F92B5C">
        <w:rPr>
          <w:rFonts w:ascii="Arial" w:hAnsi="Arial" w:cs="Arial"/>
          <w:sz w:val="20"/>
          <w:szCs w:val="20"/>
        </w:rPr>
        <w:t>t</w:t>
      </w:r>
      <w:r w:rsidR="00511D95" w:rsidRPr="00F92B5C">
        <w:rPr>
          <w:rFonts w:ascii="Arial" w:hAnsi="Arial" w:cs="Arial"/>
          <w:sz w:val="20"/>
          <w:szCs w:val="20"/>
        </w:rPr>
        <w:t xml:space="preserve">he </w:t>
      </w:r>
      <w:r w:rsidR="00670C3A" w:rsidRPr="00F92B5C">
        <w:rPr>
          <w:rFonts w:ascii="Arial" w:hAnsi="Arial" w:cs="Arial"/>
          <w:sz w:val="20"/>
          <w:szCs w:val="20"/>
        </w:rPr>
        <w:t xml:space="preserve">15th Hyogo </w:t>
      </w:r>
      <w:r w:rsidR="00670C3A" w:rsidRPr="00F92B5C">
        <w:rPr>
          <w:rFonts w:ascii="Arial" w:hAnsi="Arial" w:cs="Arial"/>
          <w:sz w:val="20"/>
          <w:szCs w:val="20"/>
          <w:shd w:val="clear" w:color="auto" w:fill="FFFFFF"/>
        </w:rPr>
        <w:t>Dietitians Association</w:t>
      </w:r>
      <w:r w:rsidRPr="00F92B5C">
        <w:rPr>
          <w:rFonts w:ascii="Arial" w:hAnsi="Arial" w:cs="Arial"/>
          <w:sz w:val="20"/>
          <w:szCs w:val="20"/>
        </w:rPr>
        <w:t xml:space="preserve">, Hyogo, Japan on </w:t>
      </w:r>
      <w:r w:rsidR="001B1E89" w:rsidRPr="00F92B5C">
        <w:rPr>
          <w:rFonts w:ascii="Arial" w:hAnsi="Arial" w:cs="Arial"/>
          <w:sz w:val="20"/>
          <w:szCs w:val="20"/>
        </w:rPr>
        <w:t>04/</w:t>
      </w:r>
      <w:r w:rsidRPr="00F92B5C">
        <w:rPr>
          <w:rFonts w:ascii="Arial" w:hAnsi="Arial" w:cs="Arial"/>
          <w:sz w:val="20"/>
          <w:szCs w:val="20"/>
        </w:rPr>
        <w:t>22/</w:t>
      </w:r>
      <w:r w:rsidR="00B64A59" w:rsidRPr="00F92B5C">
        <w:rPr>
          <w:rFonts w:ascii="Arial" w:hAnsi="Arial" w:cs="Arial"/>
          <w:sz w:val="20"/>
          <w:szCs w:val="20"/>
        </w:rPr>
        <w:t>20</w:t>
      </w:r>
      <w:r w:rsidRPr="00F92B5C">
        <w:rPr>
          <w:rFonts w:ascii="Arial" w:hAnsi="Arial" w:cs="Arial"/>
          <w:sz w:val="20"/>
          <w:szCs w:val="20"/>
        </w:rPr>
        <w:t>17.</w:t>
      </w:r>
    </w:p>
    <w:p w14:paraId="3D72F2C4" w14:textId="77777777" w:rsidR="00A00C81" w:rsidRPr="00F92B5C" w:rsidRDefault="00C679FF" w:rsidP="00C60C0B">
      <w:pPr>
        <w:pStyle w:val="details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2B5C">
        <w:rPr>
          <w:rFonts w:ascii="Arial" w:eastAsia="ＭＳ ゴシック" w:hAnsi="Arial" w:cs="Arial"/>
          <w:sz w:val="20"/>
          <w:szCs w:val="20"/>
        </w:rPr>
        <w:t>“</w:t>
      </w:r>
      <w:r w:rsidR="00B64A59" w:rsidRPr="00F92B5C">
        <w:rPr>
          <w:rFonts w:ascii="Arial" w:hAnsi="Arial" w:cs="Arial"/>
          <w:sz w:val="20"/>
          <w:szCs w:val="20"/>
        </w:rPr>
        <w:t>Pathophysiology of cancer cachexia and significance of nutritional support during the treatment in palliative care.</w:t>
      </w:r>
      <w:r w:rsidRPr="00F92B5C">
        <w:rPr>
          <w:rFonts w:ascii="Arial" w:hAnsi="Arial" w:cs="Arial"/>
          <w:sz w:val="20"/>
          <w:szCs w:val="20"/>
        </w:rPr>
        <w:t>” Present</w:t>
      </w:r>
      <w:r w:rsidR="00B83F5E" w:rsidRPr="00F92B5C">
        <w:rPr>
          <w:rFonts w:ascii="Arial" w:hAnsi="Arial" w:cs="Arial"/>
          <w:sz w:val="20"/>
          <w:szCs w:val="20"/>
        </w:rPr>
        <w:t>ed as an invited lecturer in</w:t>
      </w:r>
      <w:r w:rsidRPr="00F92B5C">
        <w:rPr>
          <w:rFonts w:ascii="Arial" w:hAnsi="Arial" w:cs="Arial"/>
          <w:sz w:val="20"/>
          <w:szCs w:val="20"/>
        </w:rPr>
        <w:t xml:space="preserve"> </w:t>
      </w:r>
      <w:r w:rsidR="006F5BD6" w:rsidRPr="00F92B5C">
        <w:rPr>
          <w:rFonts w:ascii="Arial" w:hAnsi="Arial" w:cs="Arial"/>
          <w:sz w:val="20"/>
          <w:szCs w:val="20"/>
        </w:rPr>
        <w:t xml:space="preserve">Japan Community Health Care Organization Osaka Hospital, Osaka, Japan on </w:t>
      </w:r>
      <w:r w:rsidR="001B1E89" w:rsidRPr="00F92B5C">
        <w:rPr>
          <w:rFonts w:ascii="Arial" w:hAnsi="Arial" w:cs="Arial"/>
          <w:sz w:val="20"/>
          <w:szCs w:val="20"/>
        </w:rPr>
        <w:t>02/</w:t>
      </w:r>
      <w:r w:rsidR="00B64A59" w:rsidRPr="00F92B5C">
        <w:rPr>
          <w:rFonts w:ascii="Arial" w:hAnsi="Arial" w:cs="Arial"/>
          <w:sz w:val="20"/>
          <w:szCs w:val="20"/>
        </w:rPr>
        <w:t>0</w:t>
      </w:r>
      <w:r w:rsidR="006F5BD6" w:rsidRPr="00F92B5C">
        <w:rPr>
          <w:rFonts w:ascii="Arial" w:hAnsi="Arial" w:cs="Arial"/>
          <w:sz w:val="20"/>
          <w:szCs w:val="20"/>
        </w:rPr>
        <w:t>9/</w:t>
      </w:r>
      <w:r w:rsidR="00B64A59" w:rsidRPr="00F92B5C">
        <w:rPr>
          <w:rFonts w:ascii="Arial" w:hAnsi="Arial" w:cs="Arial"/>
          <w:sz w:val="20"/>
          <w:szCs w:val="20"/>
        </w:rPr>
        <w:t>20</w:t>
      </w:r>
      <w:r w:rsidR="006F5BD6" w:rsidRPr="00F92B5C">
        <w:rPr>
          <w:rFonts w:ascii="Arial" w:hAnsi="Arial" w:cs="Arial"/>
          <w:sz w:val="20"/>
          <w:szCs w:val="20"/>
        </w:rPr>
        <w:t>17.</w:t>
      </w:r>
    </w:p>
    <w:p w14:paraId="7DD8297C" w14:textId="77777777" w:rsidR="00993237" w:rsidRPr="00F92B5C" w:rsidRDefault="00993237" w:rsidP="00424716">
      <w:pPr>
        <w:pStyle w:val="details"/>
        <w:shd w:val="clear" w:color="auto" w:fill="FFFFFF"/>
        <w:spacing w:before="0" w:beforeAutospacing="0" w:after="0" w:afterAutospacing="0"/>
        <w:ind w:left="200" w:hangingChars="100" w:hanging="200"/>
        <w:rPr>
          <w:rFonts w:ascii="Arial" w:hAnsi="Arial" w:cs="Arial"/>
          <w:sz w:val="20"/>
          <w:szCs w:val="20"/>
        </w:rPr>
      </w:pPr>
    </w:p>
    <w:p w14:paraId="68BC638B" w14:textId="77777777" w:rsidR="00993237" w:rsidRPr="00F92B5C" w:rsidRDefault="00993237" w:rsidP="00424716">
      <w:pPr>
        <w:pStyle w:val="details"/>
        <w:shd w:val="clear" w:color="auto" w:fill="FFFFFF"/>
        <w:spacing w:before="0" w:beforeAutospacing="0" w:after="0" w:afterAutospacing="0"/>
        <w:ind w:left="201" w:hangingChars="100" w:hanging="201"/>
        <w:rPr>
          <w:rFonts w:ascii="Arial" w:hAnsi="Arial" w:cs="Arial"/>
          <w:b/>
          <w:sz w:val="20"/>
          <w:szCs w:val="20"/>
          <w:u w:val="single"/>
        </w:rPr>
      </w:pPr>
      <w:r w:rsidRPr="00F92B5C">
        <w:rPr>
          <w:rFonts w:ascii="Arial" w:hAnsi="Arial" w:cs="Arial"/>
          <w:b/>
          <w:sz w:val="20"/>
          <w:szCs w:val="20"/>
          <w:u w:val="single"/>
        </w:rPr>
        <w:t xml:space="preserve">Reviewer Experiences                                                                 </w:t>
      </w:r>
    </w:p>
    <w:p w14:paraId="1E43C21C" w14:textId="77777777" w:rsidR="0093551C" w:rsidRPr="00F92B5C" w:rsidRDefault="0093551C" w:rsidP="00424716">
      <w:pPr>
        <w:pStyle w:val="details"/>
        <w:shd w:val="clear" w:color="auto" w:fill="FFFFFF"/>
        <w:spacing w:before="0" w:beforeAutospacing="0" w:after="0" w:afterAutospacing="0"/>
        <w:ind w:left="200" w:hangingChars="100" w:hanging="200"/>
        <w:rPr>
          <w:rFonts w:ascii="Arial" w:hAnsi="Arial" w:cs="Arial"/>
          <w:sz w:val="20"/>
          <w:szCs w:val="20"/>
        </w:rPr>
      </w:pPr>
      <w:r w:rsidRPr="00F92B5C">
        <w:rPr>
          <w:rFonts w:ascii="Arial" w:eastAsia="MS ????" w:hAnsi="Arial" w:cs="Arial"/>
          <w:sz w:val="20"/>
          <w:szCs w:val="20"/>
        </w:rPr>
        <w:t xml:space="preserve">Editorial Board: </w:t>
      </w:r>
      <w:r w:rsidRPr="00F92B5C">
        <w:rPr>
          <w:rFonts w:ascii="Arial" w:eastAsia="ＭＳ ゴシック" w:hAnsi="Arial" w:cs="Arial"/>
          <w:bCs/>
          <w:sz w:val="20"/>
          <w:szCs w:val="20"/>
        </w:rPr>
        <w:t>Medical Nutritionist of PEN Leaders</w:t>
      </w:r>
    </w:p>
    <w:p w14:paraId="287A7441" w14:textId="6AF6C61C" w:rsidR="00993237" w:rsidRPr="00F92B5C" w:rsidRDefault="00993237" w:rsidP="00424716">
      <w:pPr>
        <w:pStyle w:val="details"/>
        <w:shd w:val="clear" w:color="auto" w:fill="FFFFFF"/>
        <w:spacing w:before="0" w:beforeAutospacing="0" w:after="0" w:afterAutospacing="0"/>
        <w:ind w:left="200" w:hangingChars="100" w:hanging="200"/>
        <w:rPr>
          <w:rFonts w:ascii="Arial" w:eastAsia="ＭＳ ゴシック" w:hAnsi="Arial" w:cs="Arial"/>
          <w:b/>
          <w:sz w:val="20"/>
          <w:szCs w:val="20"/>
          <w:u w:val="single"/>
        </w:rPr>
      </w:pPr>
      <w:r w:rsidRPr="00F92B5C">
        <w:rPr>
          <w:rFonts w:ascii="Arial" w:hAnsi="Arial" w:cs="Arial"/>
          <w:sz w:val="20"/>
          <w:szCs w:val="20"/>
        </w:rPr>
        <w:t xml:space="preserve">Reviewer: </w:t>
      </w:r>
      <w:r w:rsidR="00645E62" w:rsidRPr="00F92B5C">
        <w:rPr>
          <w:rStyle w:val="jrnl"/>
          <w:rFonts w:ascii="Arial" w:eastAsia="ＭＳ ゴシック" w:hAnsi="Arial" w:cs="Arial"/>
          <w:bCs/>
          <w:sz w:val="20"/>
          <w:szCs w:val="20"/>
        </w:rPr>
        <w:t>J Cachexia Sarcopenia Muscle</w:t>
      </w:r>
      <w:r w:rsidR="006220E6">
        <w:rPr>
          <w:rStyle w:val="jrnl"/>
          <w:rFonts w:ascii="Arial" w:eastAsia="ＭＳ ゴシック" w:hAnsi="Arial" w:cs="Arial" w:hint="eastAsia"/>
          <w:bCs/>
          <w:sz w:val="20"/>
          <w:szCs w:val="20"/>
        </w:rPr>
        <w:t>,</w:t>
      </w:r>
      <w:r w:rsidR="006220E6">
        <w:rPr>
          <w:rStyle w:val="jrnl"/>
          <w:rFonts w:ascii="Arial" w:eastAsia="ＭＳ ゴシック" w:hAnsi="Arial" w:cs="Arial"/>
          <w:bCs/>
          <w:sz w:val="20"/>
          <w:szCs w:val="20"/>
        </w:rPr>
        <w:t xml:space="preserve"> </w:t>
      </w:r>
      <w:r w:rsidR="00DA48EA" w:rsidRPr="004D2C4C">
        <w:rPr>
          <w:rStyle w:val="jrnl"/>
          <w:rFonts w:ascii="Arial" w:eastAsia="ＭＳ 明朝" w:hAnsi="Arial" w:cs="Arial"/>
          <w:bCs/>
          <w:sz w:val="20"/>
          <w:szCs w:val="20"/>
        </w:rPr>
        <w:t>J Pain Symptom Manage</w:t>
      </w:r>
      <w:r w:rsidR="00DA48EA">
        <w:rPr>
          <w:rStyle w:val="jrnl"/>
          <w:rFonts w:ascii="Arial" w:eastAsia="ＭＳ 明朝" w:hAnsi="Arial" w:cs="Arial"/>
          <w:bCs/>
          <w:sz w:val="20"/>
          <w:szCs w:val="20"/>
        </w:rPr>
        <w:t>,</w:t>
      </w:r>
      <w:r w:rsidR="00DA48EA" w:rsidRPr="00F92B5C">
        <w:rPr>
          <w:rStyle w:val="jrnl"/>
          <w:rFonts w:ascii="Arial" w:hAnsi="Arial" w:cs="Arial"/>
          <w:sz w:val="20"/>
          <w:szCs w:val="20"/>
        </w:rPr>
        <w:t xml:space="preserve"> Support Care Cancer</w:t>
      </w:r>
      <w:r w:rsidR="00DA48EA">
        <w:rPr>
          <w:rStyle w:val="jrnl"/>
          <w:rFonts w:ascii="Arial" w:hAnsi="Arial" w:cs="Arial"/>
          <w:sz w:val="20"/>
          <w:szCs w:val="20"/>
        </w:rPr>
        <w:t>,</w:t>
      </w:r>
      <w:r w:rsidR="00DA48EA">
        <w:rPr>
          <w:rStyle w:val="jrnl"/>
          <w:rFonts w:ascii="Arial" w:eastAsia="ＭＳ ゴシック" w:hAnsi="Arial" w:cs="Arial"/>
          <w:bCs/>
          <w:sz w:val="20"/>
          <w:szCs w:val="20"/>
        </w:rPr>
        <w:t xml:space="preserve"> </w:t>
      </w:r>
      <w:r w:rsidR="006220E6">
        <w:rPr>
          <w:rStyle w:val="jrnl"/>
          <w:rFonts w:ascii="Arial" w:eastAsia="ＭＳ ゴシック" w:hAnsi="Arial" w:cs="Arial"/>
          <w:bCs/>
          <w:sz w:val="20"/>
          <w:szCs w:val="20"/>
        </w:rPr>
        <w:t>International Journal of Clinical Oncology</w:t>
      </w:r>
      <w:r w:rsidR="00DF4740">
        <w:rPr>
          <w:rStyle w:val="jrnl"/>
          <w:rFonts w:ascii="Arial" w:eastAsia="ＭＳ ゴシック" w:hAnsi="Arial" w:cs="Arial"/>
          <w:bCs/>
          <w:sz w:val="20"/>
          <w:szCs w:val="20"/>
        </w:rPr>
        <w:t xml:space="preserve">, </w:t>
      </w:r>
      <w:r w:rsidR="00DF4740" w:rsidRPr="00DF4740">
        <w:rPr>
          <w:rFonts w:ascii="Arial" w:hAnsi="Arial" w:cs="Arial"/>
          <w:color w:val="202124"/>
          <w:sz w:val="20"/>
          <w:szCs w:val="20"/>
          <w:shd w:val="clear" w:color="auto" w:fill="FFFFFF"/>
        </w:rPr>
        <w:t>European Journal of Cancer Care</w:t>
      </w:r>
      <w:r w:rsidR="00DA48E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</w:t>
      </w:r>
      <w:r w:rsidR="002110D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Current Oncology, </w:t>
      </w:r>
      <w:r w:rsidR="00DA48EA" w:rsidRPr="00F92B5C">
        <w:rPr>
          <w:rStyle w:val="a7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Japanese Journal of Clinical Oncology, </w:t>
      </w:r>
      <w:r w:rsidR="00DA48EA" w:rsidRPr="00F92B5C">
        <w:rPr>
          <w:rFonts w:ascii="Arial" w:hAnsi="Arial" w:cs="Arial"/>
          <w:sz w:val="20"/>
          <w:szCs w:val="20"/>
        </w:rPr>
        <w:t>Palliative Care Research</w:t>
      </w:r>
    </w:p>
    <w:sectPr w:rsidR="00993237" w:rsidRPr="00F92B5C" w:rsidSect="00424716">
      <w:headerReference w:type="default" r:id="rId83"/>
      <w:footerReference w:type="default" r:id="rId84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B759" w14:textId="77777777" w:rsidR="00EB42F4" w:rsidRDefault="00EB42F4" w:rsidP="00356BF6">
      <w:r>
        <w:separator/>
      </w:r>
    </w:p>
  </w:endnote>
  <w:endnote w:type="continuationSeparator" w:id="0">
    <w:p w14:paraId="0A4AC4B9" w14:textId="77777777" w:rsidR="00EB42F4" w:rsidRDefault="00EB42F4" w:rsidP="0035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??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970040"/>
      <w:docPartObj>
        <w:docPartGallery w:val="Page Numbers (Bottom of Page)"/>
        <w:docPartUnique/>
      </w:docPartObj>
    </w:sdtPr>
    <w:sdtEndPr/>
    <w:sdtContent>
      <w:p w14:paraId="624696BF" w14:textId="77777777" w:rsidR="00320D4F" w:rsidRDefault="00320D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A7" w:rsidRPr="008A22A7">
          <w:rPr>
            <w:noProof/>
            <w:lang w:val="ja-JP"/>
          </w:rPr>
          <w:t>6</w:t>
        </w:r>
        <w:r>
          <w:fldChar w:fldCharType="end"/>
        </w:r>
      </w:p>
    </w:sdtContent>
  </w:sdt>
  <w:p w14:paraId="491215F2" w14:textId="77777777" w:rsidR="00320D4F" w:rsidRDefault="00320D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58B2" w14:textId="77777777" w:rsidR="00EB42F4" w:rsidRDefault="00EB42F4" w:rsidP="00356BF6">
      <w:r>
        <w:separator/>
      </w:r>
    </w:p>
  </w:footnote>
  <w:footnote w:type="continuationSeparator" w:id="0">
    <w:p w14:paraId="6C3E5C8E" w14:textId="77777777" w:rsidR="00EB42F4" w:rsidRDefault="00EB42F4" w:rsidP="0035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3F9E" w14:textId="77777777" w:rsidR="00320D4F" w:rsidRDefault="00320D4F" w:rsidP="009E21E1">
    <w:pPr>
      <w:pStyle w:val="a3"/>
      <w:jc w:val="right"/>
      <w:rPr>
        <w:rFonts w:asciiTheme="majorHAnsi" w:hAnsiTheme="majorHAnsi" w:cstheme="majorHAnsi"/>
        <w:b/>
        <w:i/>
        <w:sz w:val="20"/>
        <w:szCs w:val="20"/>
      </w:rPr>
    </w:pPr>
    <w:r w:rsidRPr="009E21E1">
      <w:rPr>
        <w:rFonts w:asciiTheme="majorHAnsi" w:hAnsiTheme="majorHAnsi" w:cstheme="majorHAnsi"/>
        <w:b/>
        <w:i/>
        <w:sz w:val="20"/>
        <w:szCs w:val="20"/>
      </w:rPr>
      <w:t>Koji Amano, M.D.</w:t>
    </w:r>
  </w:p>
  <w:p w14:paraId="305D745B" w14:textId="4C2000D2" w:rsidR="002127E3" w:rsidRPr="009E21E1" w:rsidRDefault="00D4084D" w:rsidP="009E21E1">
    <w:pPr>
      <w:pStyle w:val="a3"/>
      <w:jc w:val="right"/>
      <w:rPr>
        <w:rFonts w:asciiTheme="majorHAnsi" w:hAnsiTheme="majorHAnsi" w:cstheme="majorHAnsi"/>
        <w:b/>
        <w:i/>
        <w:sz w:val="20"/>
        <w:szCs w:val="20"/>
      </w:rPr>
    </w:pPr>
    <w:r>
      <w:rPr>
        <w:rFonts w:asciiTheme="majorHAnsi" w:hAnsiTheme="majorHAnsi" w:cstheme="majorHAnsi"/>
        <w:b/>
        <w:i/>
        <w:sz w:val="20"/>
        <w:szCs w:val="20"/>
      </w:rPr>
      <w:t>0</w:t>
    </w:r>
    <w:r w:rsidR="003A20E4">
      <w:rPr>
        <w:rFonts w:asciiTheme="majorHAnsi" w:hAnsiTheme="majorHAnsi" w:cstheme="majorHAnsi"/>
        <w:b/>
        <w:i/>
        <w:sz w:val="20"/>
        <w:szCs w:val="20"/>
      </w:rPr>
      <w:t>6</w:t>
    </w:r>
    <w:r w:rsidR="002127E3">
      <w:rPr>
        <w:rFonts w:asciiTheme="majorHAnsi" w:hAnsiTheme="majorHAnsi" w:cstheme="majorHAnsi"/>
        <w:b/>
        <w:i/>
        <w:sz w:val="20"/>
        <w:szCs w:val="20"/>
      </w:rPr>
      <w:t>/</w:t>
    </w:r>
    <w:r w:rsidR="00F26AF9">
      <w:rPr>
        <w:rFonts w:asciiTheme="majorHAnsi" w:hAnsiTheme="majorHAnsi" w:cstheme="majorHAnsi" w:hint="eastAsia"/>
        <w:b/>
        <w:i/>
        <w:sz w:val="20"/>
        <w:szCs w:val="20"/>
      </w:rPr>
      <w:t>3</w:t>
    </w:r>
    <w:r>
      <w:rPr>
        <w:rFonts w:asciiTheme="majorHAnsi" w:hAnsiTheme="majorHAnsi" w:cstheme="majorHAnsi"/>
        <w:b/>
        <w:i/>
        <w:sz w:val="20"/>
        <w:szCs w:val="20"/>
      </w:rPr>
      <w:t>0</w:t>
    </w:r>
    <w:r w:rsidR="002127E3">
      <w:rPr>
        <w:rFonts w:asciiTheme="majorHAnsi" w:hAnsiTheme="majorHAnsi" w:cstheme="majorHAnsi"/>
        <w:b/>
        <w:i/>
        <w:sz w:val="20"/>
        <w:szCs w:val="20"/>
      </w:rPr>
      <w:t>/20</w:t>
    </w:r>
    <w:r w:rsidR="002819CF">
      <w:rPr>
        <w:rFonts w:asciiTheme="majorHAnsi" w:hAnsiTheme="majorHAnsi" w:cstheme="majorHAnsi"/>
        <w:b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87"/>
    <w:multiLevelType w:val="hybridMultilevel"/>
    <w:tmpl w:val="A9280172"/>
    <w:lvl w:ilvl="0" w:tplc="C1B6DDE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F4555"/>
    <w:multiLevelType w:val="hybridMultilevel"/>
    <w:tmpl w:val="BABE82F0"/>
    <w:lvl w:ilvl="0" w:tplc="D0D04E10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B0B9F"/>
    <w:multiLevelType w:val="hybridMultilevel"/>
    <w:tmpl w:val="1DF22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006B03"/>
    <w:multiLevelType w:val="hybridMultilevel"/>
    <w:tmpl w:val="26781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B86AF8"/>
    <w:multiLevelType w:val="hybridMultilevel"/>
    <w:tmpl w:val="FEBAA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3A70D4"/>
    <w:multiLevelType w:val="hybridMultilevel"/>
    <w:tmpl w:val="6F70979E"/>
    <w:lvl w:ilvl="0" w:tplc="1AA2095A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79F"/>
    <w:rsid w:val="000162C5"/>
    <w:rsid w:val="00020ADD"/>
    <w:rsid w:val="0002793A"/>
    <w:rsid w:val="000335FE"/>
    <w:rsid w:val="00036910"/>
    <w:rsid w:val="0003792E"/>
    <w:rsid w:val="000454AD"/>
    <w:rsid w:val="00047209"/>
    <w:rsid w:val="000662A3"/>
    <w:rsid w:val="0007090E"/>
    <w:rsid w:val="0007238D"/>
    <w:rsid w:val="00082F85"/>
    <w:rsid w:val="000852EC"/>
    <w:rsid w:val="00095A03"/>
    <w:rsid w:val="000C5711"/>
    <w:rsid w:val="000C6E2D"/>
    <w:rsid w:val="000E4D51"/>
    <w:rsid w:val="000E618F"/>
    <w:rsid w:val="000F152A"/>
    <w:rsid w:val="000F47D3"/>
    <w:rsid w:val="000F588C"/>
    <w:rsid w:val="000F59A2"/>
    <w:rsid w:val="0011012B"/>
    <w:rsid w:val="00115FA5"/>
    <w:rsid w:val="001314F8"/>
    <w:rsid w:val="001468E2"/>
    <w:rsid w:val="00157C65"/>
    <w:rsid w:val="00170F30"/>
    <w:rsid w:val="00172B7A"/>
    <w:rsid w:val="00176468"/>
    <w:rsid w:val="00180C80"/>
    <w:rsid w:val="001855B1"/>
    <w:rsid w:val="001859D5"/>
    <w:rsid w:val="00197CFB"/>
    <w:rsid w:val="001A1709"/>
    <w:rsid w:val="001B1E89"/>
    <w:rsid w:val="001B6A85"/>
    <w:rsid w:val="001C1DC1"/>
    <w:rsid w:val="001C2814"/>
    <w:rsid w:val="001D1FDF"/>
    <w:rsid w:val="001E5B33"/>
    <w:rsid w:val="001F7F01"/>
    <w:rsid w:val="0020474A"/>
    <w:rsid w:val="002059B7"/>
    <w:rsid w:val="00210DF1"/>
    <w:rsid w:val="002110D4"/>
    <w:rsid w:val="002127E3"/>
    <w:rsid w:val="00215B91"/>
    <w:rsid w:val="00215D83"/>
    <w:rsid w:val="00223D7D"/>
    <w:rsid w:val="00233375"/>
    <w:rsid w:val="00241EF8"/>
    <w:rsid w:val="002539B9"/>
    <w:rsid w:val="002738EB"/>
    <w:rsid w:val="002819CF"/>
    <w:rsid w:val="0028479F"/>
    <w:rsid w:val="002A4233"/>
    <w:rsid w:val="002A5BB7"/>
    <w:rsid w:val="002B197C"/>
    <w:rsid w:val="002B2762"/>
    <w:rsid w:val="002B6DC8"/>
    <w:rsid w:val="002C06DF"/>
    <w:rsid w:val="002D4A80"/>
    <w:rsid w:val="002D4D9A"/>
    <w:rsid w:val="002D5DD9"/>
    <w:rsid w:val="002E1558"/>
    <w:rsid w:val="002E2B1D"/>
    <w:rsid w:val="00313487"/>
    <w:rsid w:val="00320D4F"/>
    <w:rsid w:val="0034579E"/>
    <w:rsid w:val="00356BF6"/>
    <w:rsid w:val="003605D0"/>
    <w:rsid w:val="00362192"/>
    <w:rsid w:val="00384ADC"/>
    <w:rsid w:val="003860EC"/>
    <w:rsid w:val="003936E8"/>
    <w:rsid w:val="003A0312"/>
    <w:rsid w:val="003A20E4"/>
    <w:rsid w:val="003A41BF"/>
    <w:rsid w:val="003B4DA0"/>
    <w:rsid w:val="003C6726"/>
    <w:rsid w:val="003E3242"/>
    <w:rsid w:val="003F7F83"/>
    <w:rsid w:val="0041096C"/>
    <w:rsid w:val="004211B4"/>
    <w:rsid w:val="0042128C"/>
    <w:rsid w:val="00424716"/>
    <w:rsid w:val="00434A87"/>
    <w:rsid w:val="0043695B"/>
    <w:rsid w:val="00441188"/>
    <w:rsid w:val="00467EC3"/>
    <w:rsid w:val="00475B1F"/>
    <w:rsid w:val="004817B9"/>
    <w:rsid w:val="0048614F"/>
    <w:rsid w:val="00490A05"/>
    <w:rsid w:val="004A0D8B"/>
    <w:rsid w:val="004A424B"/>
    <w:rsid w:val="004C5BB4"/>
    <w:rsid w:val="004D2C4C"/>
    <w:rsid w:val="004F145D"/>
    <w:rsid w:val="004F49EB"/>
    <w:rsid w:val="005019B8"/>
    <w:rsid w:val="00511A5F"/>
    <w:rsid w:val="00511D95"/>
    <w:rsid w:val="0052381B"/>
    <w:rsid w:val="005303DF"/>
    <w:rsid w:val="00535D30"/>
    <w:rsid w:val="00537543"/>
    <w:rsid w:val="00565C04"/>
    <w:rsid w:val="00593E28"/>
    <w:rsid w:val="005A02C7"/>
    <w:rsid w:val="005B6D14"/>
    <w:rsid w:val="005C1B98"/>
    <w:rsid w:val="005C5292"/>
    <w:rsid w:val="005D433A"/>
    <w:rsid w:val="005D4AB7"/>
    <w:rsid w:val="005E249D"/>
    <w:rsid w:val="005F0F8D"/>
    <w:rsid w:val="006066E9"/>
    <w:rsid w:val="00606F87"/>
    <w:rsid w:val="006176DE"/>
    <w:rsid w:val="00617732"/>
    <w:rsid w:val="006220E6"/>
    <w:rsid w:val="0062518D"/>
    <w:rsid w:val="00644398"/>
    <w:rsid w:val="00645E62"/>
    <w:rsid w:val="0065313E"/>
    <w:rsid w:val="0067066E"/>
    <w:rsid w:val="00670C3A"/>
    <w:rsid w:val="00685460"/>
    <w:rsid w:val="0069001F"/>
    <w:rsid w:val="00695C8E"/>
    <w:rsid w:val="006A5C66"/>
    <w:rsid w:val="006B2B92"/>
    <w:rsid w:val="006C5F6E"/>
    <w:rsid w:val="006D351D"/>
    <w:rsid w:val="006D64A4"/>
    <w:rsid w:val="006E35D9"/>
    <w:rsid w:val="006E3878"/>
    <w:rsid w:val="006E5006"/>
    <w:rsid w:val="006F5BD6"/>
    <w:rsid w:val="00710384"/>
    <w:rsid w:val="007112E1"/>
    <w:rsid w:val="00711F91"/>
    <w:rsid w:val="0071270E"/>
    <w:rsid w:val="00731E03"/>
    <w:rsid w:val="00784695"/>
    <w:rsid w:val="00787FE7"/>
    <w:rsid w:val="007924FC"/>
    <w:rsid w:val="00792992"/>
    <w:rsid w:val="0079651D"/>
    <w:rsid w:val="007B0045"/>
    <w:rsid w:val="007C00CA"/>
    <w:rsid w:val="007C4DD0"/>
    <w:rsid w:val="00801B89"/>
    <w:rsid w:val="00803560"/>
    <w:rsid w:val="0082219B"/>
    <w:rsid w:val="00845CCE"/>
    <w:rsid w:val="00850474"/>
    <w:rsid w:val="00857B4C"/>
    <w:rsid w:val="00865BA1"/>
    <w:rsid w:val="00877F34"/>
    <w:rsid w:val="00890058"/>
    <w:rsid w:val="008A22A7"/>
    <w:rsid w:val="008C4A74"/>
    <w:rsid w:val="008D08F7"/>
    <w:rsid w:val="008D6FA4"/>
    <w:rsid w:val="008E44BE"/>
    <w:rsid w:val="00900231"/>
    <w:rsid w:val="00920553"/>
    <w:rsid w:val="00920818"/>
    <w:rsid w:val="00921535"/>
    <w:rsid w:val="00925458"/>
    <w:rsid w:val="0093291D"/>
    <w:rsid w:val="0093551C"/>
    <w:rsid w:val="00983043"/>
    <w:rsid w:val="00992600"/>
    <w:rsid w:val="00992DA4"/>
    <w:rsid w:val="00993237"/>
    <w:rsid w:val="009951D6"/>
    <w:rsid w:val="009A1B54"/>
    <w:rsid w:val="009B38B8"/>
    <w:rsid w:val="009C1D14"/>
    <w:rsid w:val="009C5A41"/>
    <w:rsid w:val="009E21E1"/>
    <w:rsid w:val="009E3FB6"/>
    <w:rsid w:val="009E4453"/>
    <w:rsid w:val="009F7FD3"/>
    <w:rsid w:val="00A00C81"/>
    <w:rsid w:val="00A020D8"/>
    <w:rsid w:val="00A341E3"/>
    <w:rsid w:val="00A4778D"/>
    <w:rsid w:val="00A55FEE"/>
    <w:rsid w:val="00A741D9"/>
    <w:rsid w:val="00A773AD"/>
    <w:rsid w:val="00A809B6"/>
    <w:rsid w:val="00A81831"/>
    <w:rsid w:val="00A93D5D"/>
    <w:rsid w:val="00A94F27"/>
    <w:rsid w:val="00A95919"/>
    <w:rsid w:val="00AA34D0"/>
    <w:rsid w:val="00AA6DE5"/>
    <w:rsid w:val="00AC358C"/>
    <w:rsid w:val="00AE2C94"/>
    <w:rsid w:val="00AE7298"/>
    <w:rsid w:val="00AF3852"/>
    <w:rsid w:val="00AF7C0B"/>
    <w:rsid w:val="00B069C2"/>
    <w:rsid w:val="00B20536"/>
    <w:rsid w:val="00B2583B"/>
    <w:rsid w:val="00B313D5"/>
    <w:rsid w:val="00B374A3"/>
    <w:rsid w:val="00B45059"/>
    <w:rsid w:val="00B463A7"/>
    <w:rsid w:val="00B6143D"/>
    <w:rsid w:val="00B64A59"/>
    <w:rsid w:val="00B67631"/>
    <w:rsid w:val="00B67E6A"/>
    <w:rsid w:val="00B70E3E"/>
    <w:rsid w:val="00B71CED"/>
    <w:rsid w:val="00B83F5E"/>
    <w:rsid w:val="00BE54AB"/>
    <w:rsid w:val="00BF13F7"/>
    <w:rsid w:val="00C0298A"/>
    <w:rsid w:val="00C15C38"/>
    <w:rsid w:val="00C5032C"/>
    <w:rsid w:val="00C60C0B"/>
    <w:rsid w:val="00C679FF"/>
    <w:rsid w:val="00C82077"/>
    <w:rsid w:val="00C846AC"/>
    <w:rsid w:val="00CB0892"/>
    <w:rsid w:val="00CB10A4"/>
    <w:rsid w:val="00CE4064"/>
    <w:rsid w:val="00CE7A14"/>
    <w:rsid w:val="00D037C3"/>
    <w:rsid w:val="00D04A00"/>
    <w:rsid w:val="00D20E25"/>
    <w:rsid w:val="00D27CC1"/>
    <w:rsid w:val="00D32F7B"/>
    <w:rsid w:val="00D36838"/>
    <w:rsid w:val="00D4052D"/>
    <w:rsid w:val="00D4084D"/>
    <w:rsid w:val="00D5197A"/>
    <w:rsid w:val="00D51CDD"/>
    <w:rsid w:val="00D52B72"/>
    <w:rsid w:val="00D5545B"/>
    <w:rsid w:val="00D55F96"/>
    <w:rsid w:val="00D646F7"/>
    <w:rsid w:val="00D837DF"/>
    <w:rsid w:val="00DA48EA"/>
    <w:rsid w:val="00DB2267"/>
    <w:rsid w:val="00DB6AD6"/>
    <w:rsid w:val="00DC1E1A"/>
    <w:rsid w:val="00DC5320"/>
    <w:rsid w:val="00DD36E3"/>
    <w:rsid w:val="00DE1B5F"/>
    <w:rsid w:val="00DE4D64"/>
    <w:rsid w:val="00DE4EF8"/>
    <w:rsid w:val="00DF0F30"/>
    <w:rsid w:val="00DF46B3"/>
    <w:rsid w:val="00DF4740"/>
    <w:rsid w:val="00DF4C0B"/>
    <w:rsid w:val="00E04A2D"/>
    <w:rsid w:val="00E20496"/>
    <w:rsid w:val="00E32E14"/>
    <w:rsid w:val="00E42387"/>
    <w:rsid w:val="00E73823"/>
    <w:rsid w:val="00EB0AE1"/>
    <w:rsid w:val="00EB3F06"/>
    <w:rsid w:val="00EB42F4"/>
    <w:rsid w:val="00EB4C5D"/>
    <w:rsid w:val="00EB751B"/>
    <w:rsid w:val="00EC5858"/>
    <w:rsid w:val="00ED083F"/>
    <w:rsid w:val="00EE61A0"/>
    <w:rsid w:val="00F00403"/>
    <w:rsid w:val="00F02BC7"/>
    <w:rsid w:val="00F126B9"/>
    <w:rsid w:val="00F14D04"/>
    <w:rsid w:val="00F16F95"/>
    <w:rsid w:val="00F172B3"/>
    <w:rsid w:val="00F2554E"/>
    <w:rsid w:val="00F26AF9"/>
    <w:rsid w:val="00F33DFF"/>
    <w:rsid w:val="00F47B8F"/>
    <w:rsid w:val="00F61AE5"/>
    <w:rsid w:val="00F65159"/>
    <w:rsid w:val="00F92B5C"/>
    <w:rsid w:val="00FA2EF4"/>
    <w:rsid w:val="00FB7A61"/>
    <w:rsid w:val="00FC62D5"/>
    <w:rsid w:val="00FD5FBF"/>
    <w:rsid w:val="00FE2A9E"/>
    <w:rsid w:val="00FE2CB5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506857"/>
  <w15:docId w15:val="{7702EF44-BB79-4C5D-9A91-12CC9B7F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E2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51D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BF6"/>
  </w:style>
  <w:style w:type="paragraph" w:styleId="a5">
    <w:name w:val="footer"/>
    <w:basedOn w:val="a"/>
    <w:link w:val="a6"/>
    <w:uiPriority w:val="99"/>
    <w:unhideWhenUsed/>
    <w:rsid w:val="00356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BF6"/>
  </w:style>
  <w:style w:type="character" w:customStyle="1" w:styleId="m3028799770281765442gmail-msocommentreference">
    <w:name w:val="m_3028799770281765442gmail-msocommentreference"/>
    <w:basedOn w:val="a0"/>
    <w:rsid w:val="008E44BE"/>
  </w:style>
  <w:style w:type="character" w:styleId="a7">
    <w:name w:val="Emphasis"/>
    <w:basedOn w:val="a0"/>
    <w:uiPriority w:val="20"/>
    <w:qFormat/>
    <w:rsid w:val="008E44BE"/>
    <w:rPr>
      <w:i/>
      <w:iCs/>
    </w:rPr>
  </w:style>
  <w:style w:type="paragraph" w:customStyle="1" w:styleId="details">
    <w:name w:val="details"/>
    <w:basedOn w:val="a"/>
    <w:rsid w:val="008221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rnl">
    <w:name w:val="jrnl"/>
    <w:rsid w:val="0082219B"/>
  </w:style>
  <w:style w:type="paragraph" w:customStyle="1" w:styleId="11">
    <w:name w:val="表題1"/>
    <w:basedOn w:val="a"/>
    <w:rsid w:val="008221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unhideWhenUsed/>
    <w:rsid w:val="0082219B"/>
    <w:rPr>
      <w:color w:val="0000FF"/>
      <w:u w:val="single"/>
    </w:rPr>
  </w:style>
  <w:style w:type="paragraph" w:customStyle="1" w:styleId="2">
    <w:name w:val="表題2"/>
    <w:basedOn w:val="a"/>
    <w:rsid w:val="00C02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">
    <w:name w:val="desc"/>
    <w:basedOn w:val="a"/>
    <w:rsid w:val="00C02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uiPriority w:val="22"/>
    <w:qFormat/>
    <w:rsid w:val="0069001F"/>
    <w:rPr>
      <w:b/>
      <w:bCs/>
    </w:rPr>
  </w:style>
  <w:style w:type="paragraph" w:styleId="aa">
    <w:name w:val="List Paragraph"/>
    <w:basedOn w:val="a"/>
    <w:uiPriority w:val="34"/>
    <w:qFormat/>
    <w:rsid w:val="00F14D0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951D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9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4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?term=Maeda%20I%5BAuthor%5D&amp;cauthor=true&amp;cauthor_uid=27239421" TargetMode="External"/><Relationship Id="rId21" Type="http://schemas.openxmlformats.org/officeDocument/2006/relationships/hyperlink" Target="https://www.ncbi.nlm.nih.gov/pubmed/?term=Morita%20T%5BAuthor%5D&amp;cauthor=true&amp;cauthor_uid=28247593" TargetMode="External"/><Relationship Id="rId42" Type="http://schemas.openxmlformats.org/officeDocument/2006/relationships/hyperlink" Target="https://www.ncbi.nlm.nih.gov/pubmed/?term=Morita%20T%5BAuthor%5D&amp;cauthor=true&amp;cauthor_uid=25210851" TargetMode="External"/><Relationship Id="rId47" Type="http://schemas.openxmlformats.org/officeDocument/2006/relationships/hyperlink" Target="https://www.ncbi.nlm.nih.gov/pubmed/?term=Katayama%20H%5BAuthor%5D&amp;cauthor=true&amp;cauthor_uid=24803584" TargetMode="External"/><Relationship Id="rId63" Type="http://schemas.openxmlformats.org/officeDocument/2006/relationships/hyperlink" Target="https://www.ncbi.nlm.nih.gov/pubmed/?term=Takagi%20I%5BAuthor%5D&amp;cauthor=true&amp;cauthor_uid=25563335" TargetMode="External"/><Relationship Id="rId68" Type="http://schemas.openxmlformats.org/officeDocument/2006/relationships/hyperlink" Target="https://www.ncbi.nlm.nih.gov/pubmed/?term=Maeda%20I%5BAuthor%5D&amp;cauthor=true&amp;cauthor_uid=27239421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www.ncbi.nlm.nih.gov/pubmed/?term=Katayama%20H%5BAuthor%5D&amp;cauthor=true&amp;cauthor_uid=25210851" TargetMode="External"/><Relationship Id="rId11" Type="http://schemas.openxmlformats.org/officeDocument/2006/relationships/hyperlink" Target="https://onlinelibrary.wiley.com/action/doSearch?ContribAuthorStored=Ishiki%2C+Hiroto" TargetMode="External"/><Relationship Id="rId32" Type="http://schemas.openxmlformats.org/officeDocument/2006/relationships/hyperlink" Target="https://www.ncbi.nlm.nih.gov/pubmed/?term=Morita%20T%5BAuthor%5D&amp;cauthor=true&amp;cauthor_uid=26826676" TargetMode="External"/><Relationship Id="rId37" Type="http://schemas.openxmlformats.org/officeDocument/2006/relationships/hyperlink" Target="https://www.ncbi.nlm.nih.gov/pubmed/?term=Morita%20T%5BAuthor%5D&amp;cauthor=true&amp;cauthor_uid=25563335" TargetMode="External"/><Relationship Id="rId53" Type="http://schemas.openxmlformats.org/officeDocument/2006/relationships/hyperlink" Target="https://www.ncbi.nlm.nih.gov/pubmed/?term=Wakayama%20H%5BAuthor%5D&amp;cauthor=true&amp;cauthor_uid=23552663" TargetMode="External"/><Relationship Id="rId58" Type="http://schemas.openxmlformats.org/officeDocument/2006/relationships/hyperlink" Target="https://www.ncbi.nlm.nih.gov/pubmed/?term=Nakajima%20S%5BAuthor%5D&amp;cauthor=true&amp;cauthor_uid=23242171" TargetMode="External"/><Relationship Id="rId74" Type="http://schemas.openxmlformats.org/officeDocument/2006/relationships/hyperlink" Target="https://www.ncbi.nlm.nih.gov/pubmed/?term=Morita%20T%5BAuthor%5D&amp;cauthor=true&amp;cauthor_uid=26826676" TargetMode="External"/><Relationship Id="rId79" Type="http://schemas.openxmlformats.org/officeDocument/2006/relationships/hyperlink" Target="https://www.ncbi.nlm.nih.gov/pubmed/?term=Morita%20T%5BAuthor%5D&amp;cauthor=true&amp;cauthor_uid=2521085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ncbi.nlm.nih.gov/pubmed/?term=Katayama%20H%5BAuthor%5D&amp;cauthor=true&amp;cauthor_uid=25210851" TargetMode="External"/><Relationship Id="rId14" Type="http://schemas.openxmlformats.org/officeDocument/2006/relationships/hyperlink" Target="https://www.ncbi.nlm.nih.gov/pubmed/?term=Morita%20T%5BAuthor%5D&amp;cauthor=true&amp;cauthor_uid=28247593" TargetMode="External"/><Relationship Id="rId22" Type="http://schemas.openxmlformats.org/officeDocument/2006/relationships/hyperlink" Target="https://www.ncbi.nlm.nih.gov/pubmed/?term=Baba%20M%5BAuthor%5D&amp;cauthor=true&amp;cauthor_uid=28247593" TargetMode="External"/><Relationship Id="rId27" Type="http://schemas.openxmlformats.org/officeDocument/2006/relationships/hyperlink" Target="https://www.ncbi.nlm.nih.gov/pubmed/?term=Morita%20T%5BAuthor%5D&amp;cauthor=true&amp;cauthor_uid=27239421" TargetMode="External"/><Relationship Id="rId30" Type="http://schemas.openxmlformats.org/officeDocument/2006/relationships/hyperlink" Target="https://www.ncbi.nlm.nih.gov/pubmed/27239421" TargetMode="External"/><Relationship Id="rId35" Type="http://schemas.openxmlformats.org/officeDocument/2006/relationships/hyperlink" Target="https://www.ncbi.nlm.nih.gov/pubmed/26826676" TargetMode="External"/><Relationship Id="rId43" Type="http://schemas.openxmlformats.org/officeDocument/2006/relationships/hyperlink" Target="https://www.ncbi.nlm.nih.gov/pubmed/?term=Katayama%20H%5BAuthor%5D&amp;cauthor=true&amp;cauthor_uid=25210851" TargetMode="External"/><Relationship Id="rId48" Type="http://schemas.openxmlformats.org/officeDocument/2006/relationships/hyperlink" Target="https://www.ncbi.nlm.nih.gov/pubmed/24803584" TargetMode="External"/><Relationship Id="rId56" Type="http://schemas.openxmlformats.org/officeDocument/2006/relationships/hyperlink" Target="https://www.ncbi.nlm.nih.gov/pubmed/?term=Baba%20M%5BAuthor%5D&amp;cauthor=true&amp;cauthor_uid=23242171" TargetMode="External"/><Relationship Id="rId64" Type="http://schemas.openxmlformats.org/officeDocument/2006/relationships/hyperlink" Target="https://www.ncbi.nlm.nih.gov/pubmed/?term=Morita%20T%5BAuthor%5D&amp;cauthor=true&amp;cauthor_uid=25210851" TargetMode="External"/><Relationship Id="rId69" Type="http://schemas.openxmlformats.org/officeDocument/2006/relationships/hyperlink" Target="https://www.ncbi.nlm.nih.gov/pubmed/?term=Morita%20T%5BAuthor%5D&amp;cauthor=true&amp;cauthor_uid=27239421" TargetMode="External"/><Relationship Id="rId77" Type="http://schemas.openxmlformats.org/officeDocument/2006/relationships/hyperlink" Target="https://www.ncbi.nlm.nih.gov/pubmed/26826676" TargetMode="External"/><Relationship Id="rId8" Type="http://schemas.openxmlformats.org/officeDocument/2006/relationships/hyperlink" Target="https://onlinelibrary.wiley.com/action/doSearch?ContribAuthorStored=Amano%2C+Koji" TargetMode="External"/><Relationship Id="rId51" Type="http://schemas.openxmlformats.org/officeDocument/2006/relationships/hyperlink" Target="https://www.ncbi.nlm.nih.gov/pubmed/?term=Kawasaki%20M%5BAuthor%5D&amp;cauthor=true&amp;cauthor_uid=23552663" TargetMode="External"/><Relationship Id="rId72" Type="http://schemas.openxmlformats.org/officeDocument/2006/relationships/hyperlink" Target="https://www.ncbi.nlm.nih.gov/pubmed/27239421" TargetMode="External"/><Relationship Id="rId80" Type="http://schemas.openxmlformats.org/officeDocument/2006/relationships/hyperlink" Target="https://www.ncbi.nlm.nih.gov/pubmed/?term=Katayama%20H%5BAuthor%5D&amp;cauthor=true&amp;cauthor_uid=25210851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onlinelibrary.wiley.com/action/doSearch?ContribAuthorStored=Miura%2C+Tomofumi" TargetMode="External"/><Relationship Id="rId17" Type="http://schemas.openxmlformats.org/officeDocument/2006/relationships/hyperlink" Target="https://www.ncbi.nlm.nih.gov/pubmed/?term=Morita%20T%5BAuthor%5D&amp;cauthor=true&amp;cauthor_uid=25210851" TargetMode="External"/><Relationship Id="rId25" Type="http://schemas.openxmlformats.org/officeDocument/2006/relationships/hyperlink" Target="https://www.ncbi.nlm.nih.gov/pubmed/28247593" TargetMode="External"/><Relationship Id="rId33" Type="http://schemas.openxmlformats.org/officeDocument/2006/relationships/hyperlink" Target="https://www.ncbi.nlm.nih.gov/pubmed/?term=Miura%20T%5BAuthor%5D&amp;cauthor=true&amp;cauthor_uid=26826676" TargetMode="External"/><Relationship Id="rId38" Type="http://schemas.openxmlformats.org/officeDocument/2006/relationships/hyperlink" Target="https://www.ncbi.nlm.nih.gov/pubmed/?term=Katayama%20H%5BAuthor%5D&amp;cauthor=true&amp;cauthor_uid=25563335" TargetMode="External"/><Relationship Id="rId46" Type="http://schemas.openxmlformats.org/officeDocument/2006/relationships/hyperlink" Target="https://www.ncbi.nlm.nih.gov/pubmed/?term=Morita%20T%5BAuthor%5D&amp;cauthor=true&amp;cauthor_uid=24803584" TargetMode="External"/><Relationship Id="rId59" Type="http://schemas.openxmlformats.org/officeDocument/2006/relationships/hyperlink" Target="https://www.ncbi.nlm.nih.gov/pubmed/?term=Morita%20T%5BAuthor%5D&amp;cauthor=true&amp;cauthor_uid=23242171" TargetMode="External"/><Relationship Id="rId67" Type="http://schemas.openxmlformats.org/officeDocument/2006/relationships/hyperlink" Target="https://www.ncbi.nlm.nih.gov/pubmed/?term=Tatara%20R%5BAuthor%5D&amp;cauthor=true&amp;cauthor_uid=25210851" TargetMode="External"/><Relationship Id="rId20" Type="http://schemas.openxmlformats.org/officeDocument/2006/relationships/hyperlink" Target="https://www.ncbi.nlm.nih.gov/pubmed/?term=Maeda%20I%5BAuthor%5D&amp;cauthor=true&amp;cauthor_uid=28247593" TargetMode="External"/><Relationship Id="rId41" Type="http://schemas.openxmlformats.org/officeDocument/2006/relationships/hyperlink" Target="https://www.ncbi.nlm.nih.gov/pubmed/25847848" TargetMode="External"/><Relationship Id="rId54" Type="http://schemas.openxmlformats.org/officeDocument/2006/relationships/hyperlink" Target="https://www.ncbi.nlm.nih.gov/pubmed/23552663" TargetMode="External"/><Relationship Id="rId62" Type="http://schemas.openxmlformats.org/officeDocument/2006/relationships/hyperlink" Target="https://www.ncbi.nlm.nih.gov/pubmed/?term=Uno%20T%5BAuthor%5D&amp;cauthor=true&amp;cauthor_uid=25563335" TargetMode="External"/><Relationship Id="rId70" Type="http://schemas.openxmlformats.org/officeDocument/2006/relationships/hyperlink" Target="https://www.ncbi.nlm.nih.gov/pubmed/?term=Hama%20T%5BAuthor%5D&amp;cauthor=true&amp;cauthor_uid=27239421" TargetMode="External"/><Relationship Id="rId75" Type="http://schemas.openxmlformats.org/officeDocument/2006/relationships/hyperlink" Target="https://www.ncbi.nlm.nih.gov/pubmed/?term=Miura%20T%5BAuthor%5D&amp;cauthor=true&amp;cauthor_uid=26826676" TargetMode="External"/><Relationship Id="rId83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pubmed/?term=Morita%20T%5BAuthor%5D&amp;cauthor=true&amp;cauthor_uid=25210851" TargetMode="External"/><Relationship Id="rId23" Type="http://schemas.openxmlformats.org/officeDocument/2006/relationships/hyperlink" Target="https://www.ncbi.nlm.nih.gov/pubmed/?term=Miura%20T%5BAuthor%5D&amp;cauthor=true&amp;cauthor_uid=28247593" TargetMode="External"/><Relationship Id="rId28" Type="http://schemas.openxmlformats.org/officeDocument/2006/relationships/hyperlink" Target="https://www.ncbi.nlm.nih.gov/pubmed/?term=Hama%20T%5BAuthor%5D&amp;cauthor=true&amp;cauthor_uid=27239421" TargetMode="External"/><Relationship Id="rId36" Type="http://schemas.openxmlformats.org/officeDocument/2006/relationships/hyperlink" Target="https://www.ncbi.nlm.nih.gov/pubmed/?term=Maeda%20I%5BAuthor%5D&amp;cauthor=true&amp;cauthor_uid=25563335" TargetMode="External"/><Relationship Id="rId49" Type="http://schemas.openxmlformats.org/officeDocument/2006/relationships/hyperlink" Target="https://www.ncbi.nlm.nih.gov/pubmed/?term=Nishiuchi%20Y%5BAuthor%5D&amp;cauthor=true&amp;cauthor_uid=23552663" TargetMode="External"/><Relationship Id="rId57" Type="http://schemas.openxmlformats.org/officeDocument/2006/relationships/hyperlink" Target="https://www.ncbi.nlm.nih.gov/pubmed/?term=Kawasaki%20M%5BAuthor%5D&amp;cauthor=true&amp;cauthor_uid=23242171" TargetMode="External"/><Relationship Id="rId10" Type="http://schemas.openxmlformats.org/officeDocument/2006/relationships/hyperlink" Target="https://onlinelibrary.wiley.com/action/doSearch?ContribAuthorStored=Maeda%2C+Isseki" TargetMode="External"/><Relationship Id="rId31" Type="http://schemas.openxmlformats.org/officeDocument/2006/relationships/hyperlink" Target="https://www.ncbi.nlm.nih.gov/pubmed/?term=Maeda%20I%5BAuthor%5D&amp;cauthor=true&amp;cauthor_uid=26826676" TargetMode="External"/><Relationship Id="rId44" Type="http://schemas.openxmlformats.org/officeDocument/2006/relationships/hyperlink" Target="https://www.ncbi.nlm.nih.gov/pubmed/?term=Uno%20T%5BAuthor%5D&amp;cauthor=true&amp;cauthor_uid=25210851" TargetMode="External"/><Relationship Id="rId52" Type="http://schemas.openxmlformats.org/officeDocument/2006/relationships/hyperlink" Target="https://www.ncbi.nlm.nih.gov/pubmed/?term=Nakajima%20S%5BAuthor%5D&amp;cauthor=true&amp;cauthor_uid=23552663" TargetMode="External"/><Relationship Id="rId60" Type="http://schemas.openxmlformats.org/officeDocument/2006/relationships/hyperlink" Target="https://www.ncbi.nlm.nih.gov/pubmed/?term=Tatara%20R%5BAuthor%5D&amp;cauthor=true&amp;cauthor_uid=25563335" TargetMode="External"/><Relationship Id="rId65" Type="http://schemas.openxmlformats.org/officeDocument/2006/relationships/hyperlink" Target="https://www.ncbi.nlm.nih.gov/pubmed/?term=Uno%20T%5BAuthor%5D&amp;cauthor=true&amp;cauthor_uid=25210851" TargetMode="External"/><Relationship Id="rId73" Type="http://schemas.openxmlformats.org/officeDocument/2006/relationships/hyperlink" Target="https://www.ncbi.nlm.nih.gov/pubmed/?term=Maeda%20I%5BAuthor%5D&amp;cauthor=true&amp;cauthor_uid=26826676" TargetMode="External"/><Relationship Id="rId78" Type="http://schemas.openxmlformats.org/officeDocument/2006/relationships/hyperlink" Target="https://www.ncbi.nlm.nih.gov/pubmed/25847848" TargetMode="External"/><Relationship Id="rId81" Type="http://schemas.openxmlformats.org/officeDocument/2006/relationships/hyperlink" Target="https://www.ncbi.nlm.nih.gov/pubmed/?term=Uno%20T%5BAuthor%5D&amp;cauthor=true&amp;cauthor_uid=25210851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action/doSearch?ContribAuthorStored=Matsuda%2C+Yoshinobu" TargetMode="External"/><Relationship Id="rId13" Type="http://schemas.openxmlformats.org/officeDocument/2006/relationships/hyperlink" Target="https://www.ncbi.nlm.nih.gov/pubmed/?term=Maeda%20I%5BAuthor%5D&amp;cauthor=true&amp;cauthor_uid=28247593" TargetMode="External"/><Relationship Id="rId18" Type="http://schemas.openxmlformats.org/officeDocument/2006/relationships/hyperlink" Target="https://www.ncbi.nlm.nih.gov/pubmed/?term=Morita%20T%5BAuthor%5D&amp;cauthor=true&amp;cauthor_uid=25210851" TargetMode="External"/><Relationship Id="rId39" Type="http://schemas.openxmlformats.org/officeDocument/2006/relationships/hyperlink" Target="https://www.ncbi.nlm.nih.gov/pubmed/?term=Uno%20T%5BAuthor%5D&amp;cauthor=true&amp;cauthor_uid=25563335" TargetMode="External"/><Relationship Id="rId34" Type="http://schemas.openxmlformats.org/officeDocument/2006/relationships/hyperlink" Target="https://www.ncbi.nlm.nih.gov/pubmed/?term=Inoue%20S%5BAuthor%5D&amp;cauthor=true&amp;cauthor_uid=26826676" TargetMode="External"/><Relationship Id="rId50" Type="http://schemas.openxmlformats.org/officeDocument/2006/relationships/hyperlink" Target="https://www.ncbi.nlm.nih.gov/pubmed/?term=Baba%20M%5BAuthor%5D&amp;cauthor=true&amp;cauthor_uid=23552663" TargetMode="External"/><Relationship Id="rId55" Type="http://schemas.openxmlformats.org/officeDocument/2006/relationships/hyperlink" Target="https://www.ncbi.nlm.nih.gov/pubmed/?term=Morita%20T%5BAuthor%5D&amp;cauthor=true&amp;cauthor_uid=23242171" TargetMode="External"/><Relationship Id="rId76" Type="http://schemas.openxmlformats.org/officeDocument/2006/relationships/hyperlink" Target="https://www.ncbi.nlm.nih.gov/pubmed/?term=Inoue%20S%5BAuthor%5D&amp;cauthor=true&amp;cauthor_uid=2682667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ubmed/?term=Aoyama%20M%5BAuthor%5D&amp;cauthor=true&amp;cauthor_uid=272394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ubmed/?term=Aoyama%20M%5BAuthor%5D&amp;cauthor=true&amp;cauthor_uid=27239421" TargetMode="External"/><Relationship Id="rId24" Type="http://schemas.openxmlformats.org/officeDocument/2006/relationships/hyperlink" Target="https://www.ncbi.nlm.nih.gov/pubmed/?term=Hama%20T%5BAuthor%5D&amp;cauthor=true&amp;cauthor_uid=28247593" TargetMode="External"/><Relationship Id="rId40" Type="http://schemas.openxmlformats.org/officeDocument/2006/relationships/hyperlink" Target="https://www.ncbi.nlm.nih.gov/pubmed/?term=Takagi%20I%5BAuthor%5D&amp;cauthor=true&amp;cauthor_uid=25563335" TargetMode="External"/><Relationship Id="rId45" Type="http://schemas.openxmlformats.org/officeDocument/2006/relationships/hyperlink" Target="https://www.ncbi.nlm.nih.gov/pubmed/?term=Takagi%20I%5BAuthor%5D&amp;cauthor=true&amp;cauthor_uid=25210851" TargetMode="External"/><Relationship Id="rId66" Type="http://schemas.openxmlformats.org/officeDocument/2006/relationships/hyperlink" Target="https://www.ncbi.nlm.nih.gov/pubmed/?term=Katayama%20H%5BAuthor%5D&amp;cauthor=true&amp;cauthor_uid=25210851" TargetMode="External"/><Relationship Id="rId61" Type="http://schemas.openxmlformats.org/officeDocument/2006/relationships/hyperlink" Target="https://www.ncbi.nlm.nih.gov/pubmed/?term=Katayama%20H%5BAuthor%5D&amp;cauthor=true&amp;cauthor_uid=25563335" TargetMode="External"/><Relationship Id="rId82" Type="http://schemas.openxmlformats.org/officeDocument/2006/relationships/hyperlink" Target="https://www.ncbi.nlm.nih.gov/pubmed/?term=Takagi%20I%5BAuthor%5D&amp;cauthor=true&amp;cauthor_uid=252108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7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amano</dc:creator>
  <cp:lastModifiedBy>天野　晃滋</cp:lastModifiedBy>
  <cp:revision>173</cp:revision>
  <dcterms:created xsi:type="dcterms:W3CDTF">2013-03-24T11:19:00Z</dcterms:created>
  <dcterms:modified xsi:type="dcterms:W3CDTF">2020-06-30T10:13:00Z</dcterms:modified>
</cp:coreProperties>
</file>